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4A7A5" w14:textId="6B244944" w:rsidR="00E668E3" w:rsidRPr="00E668E3" w:rsidRDefault="009102BC" w:rsidP="000520FC">
      <w:pPr>
        <w:pStyle w:val="Header"/>
        <w:ind w:left="1440"/>
        <w:jc w:val="center"/>
        <w:rPr>
          <w:rFonts w:ascii="Brush Script MT" w:hAnsi="Brush Script MT"/>
          <w:b/>
          <w:bCs/>
          <w:color w:val="FF0000"/>
          <w:sz w:val="36"/>
          <w:szCs w:val="36"/>
        </w:rPr>
      </w:pPr>
      <w:r>
        <w:rPr>
          <w:noProof/>
          <w:lang w:eastAsia="en-AU"/>
        </w:rPr>
        <w:drawing>
          <wp:anchor distT="0" distB="0" distL="114300" distR="114300" simplePos="0" relativeHeight="251679744" behindDoc="0" locked="0" layoutInCell="1" allowOverlap="1" wp14:anchorId="2B49A16A" wp14:editId="601C6D3C">
            <wp:simplePos x="0" y="0"/>
            <wp:positionH relativeFrom="column">
              <wp:posOffset>68059</wp:posOffset>
            </wp:positionH>
            <wp:positionV relativeFrom="paragraph">
              <wp:posOffset>-70485</wp:posOffset>
            </wp:positionV>
            <wp:extent cx="1843491" cy="1413164"/>
            <wp:effectExtent l="0" t="0" r="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7" cstate="print">
                      <a:extLst>
                        <a:ext uri="{28A0092B-C50C-407E-A947-70E740481C1C}">
                          <a14:useLocalDpi xmlns:a14="http://schemas.microsoft.com/office/drawing/2010/main" val="0"/>
                        </a:ext>
                      </a:extLst>
                    </a:blip>
                    <a:srcRect l="4910" t="24401" b="24038"/>
                    <a:stretch/>
                  </pic:blipFill>
                  <pic:spPr bwMode="auto">
                    <a:xfrm>
                      <a:off x="0" y="0"/>
                      <a:ext cx="1851675" cy="1419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ush Script MT" w:hAnsi="Brush Script MT"/>
          <w:b/>
          <w:bCs/>
          <w:noProof/>
          <w:color w:val="FF0000"/>
          <w:sz w:val="36"/>
          <w:szCs w:val="36"/>
          <w:lang w:eastAsia="en-AU"/>
        </w:rPr>
        <w:drawing>
          <wp:anchor distT="0" distB="0" distL="114300" distR="114300" simplePos="0" relativeHeight="251677696" behindDoc="0" locked="0" layoutInCell="1" allowOverlap="1" wp14:anchorId="2E4C7A1C" wp14:editId="6A1BA199">
            <wp:simplePos x="0" y="0"/>
            <wp:positionH relativeFrom="column">
              <wp:posOffset>3317875</wp:posOffset>
            </wp:positionH>
            <wp:positionV relativeFrom="paragraph">
              <wp:posOffset>12469</wp:posOffset>
            </wp:positionV>
            <wp:extent cx="2722836" cy="824346"/>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TB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2836" cy="824346"/>
                    </a:xfrm>
                    <a:prstGeom prst="rect">
                      <a:avLst/>
                    </a:prstGeom>
                  </pic:spPr>
                </pic:pic>
              </a:graphicData>
            </a:graphic>
            <wp14:sizeRelH relativeFrom="page">
              <wp14:pctWidth>0</wp14:pctWidth>
            </wp14:sizeRelH>
            <wp14:sizeRelV relativeFrom="page">
              <wp14:pctHeight>0</wp14:pctHeight>
            </wp14:sizeRelV>
          </wp:anchor>
        </w:drawing>
      </w:r>
    </w:p>
    <w:p w14:paraId="4D2016C5" w14:textId="1352EE96" w:rsidR="00E668E3" w:rsidRPr="00E668E3" w:rsidRDefault="00E668E3" w:rsidP="000520FC">
      <w:pPr>
        <w:pStyle w:val="ListParagraph"/>
        <w:ind w:left="1440"/>
        <w:rPr>
          <w:rFonts w:ascii="Arial" w:hAnsi="Arial" w:cs="Arial"/>
          <w:b/>
          <w:sz w:val="48"/>
          <w:szCs w:val="48"/>
        </w:rPr>
      </w:pPr>
      <w:r w:rsidRPr="00325912">
        <w:rPr>
          <w:noProof/>
          <w:lang w:eastAsia="en-AU"/>
        </w:rPr>
        <mc:AlternateContent>
          <mc:Choice Requires="wps">
            <w:drawing>
              <wp:anchor distT="0" distB="0" distL="114300" distR="114300" simplePos="0" relativeHeight="251672576" behindDoc="0" locked="0" layoutInCell="1" allowOverlap="1" wp14:anchorId="1E0F99A8" wp14:editId="55F512D3">
                <wp:simplePos x="0" y="0"/>
                <wp:positionH relativeFrom="column">
                  <wp:posOffset>863600</wp:posOffset>
                </wp:positionH>
                <wp:positionV relativeFrom="paragraph">
                  <wp:posOffset>-1156970</wp:posOffset>
                </wp:positionV>
                <wp:extent cx="90805" cy="90805"/>
                <wp:effectExtent l="0" t="0" r="0" b="0"/>
                <wp:wrapNone/>
                <wp:docPr id="1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1A0B9D" id="Oval 59" o:spid="_x0000_s1026" style="position:absolute;margin-left:68pt;margin-top:-91.1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g2iAgIAABUEAAAOAAAAZHJzL2Uyb0RvYy54bWysU1GP0zAMfkfiP0R5Z92mDW7VuhO6Ywjp&#13;&#10;4E46+AFemq4RaRycbN349TjpbreDF4ToQ2TXzmd/n53l9aGzYq8pGHSVnIzGUminsDZuW8lvX9dv&#13;&#10;rqQIEVwNFp2u5FEHeb16/WrZ+1JPsUVbaxIM4kLZ+0q2MfqyKIJqdQdhhF47DjZIHUR2aVvUBD2j&#13;&#10;d7aYjsdvix6p9oRKh8B/b4egXGX8ptEq3jdN0FHYSnJvMZ+Uz006i9USyi2Bb406tQH/0EUHxnHR&#13;&#10;M9QtRBA7Mn9AdUYRBmziSGFXYNMYpTMHZjMZ/8bmsQWvMxcWJ/izTOH/waov+wcSpubZTaRw0PGM&#13;&#10;7vdgxXyRtOl9KDnl0T9QYhf8HarvgQPFi0hyAueITf8Za4aAXcSsx6GhLt1kpuKQZT+eZdeHKBT/&#13;&#10;XIyvxnMpFEcGM+FD+XTVU4gfNXYiGZXU1hofkixQwv4uxCH7KSu3idbUa2Ntdmi7ubEkmFQl1/lL&#13;&#10;zLhAuEyzTvRcfz6dZ+QXsfB3EIQ7VzM0lK2G+sPJjmDsYHNJ607SJbUGeTdYH1k5wmE3+S2x0SL9&#13;&#10;lKLnvaxk+LED0lLYT44Hv5jMZmmRszObv5uyQ5eRzWUEnGKoSkYpBvMmDsu/82S2LVeaZLoO3/PE&#13;&#10;GpPFTNMcujo1y7uXBTu9k7Tcl37Oen7Nq18AAAD//wMAUEsDBBQABgAIAAAAIQDhavWO5wAAABIB&#13;&#10;AAAPAAAAZHJzL2Rvd25yZXYueG1sTI/LTsMwEEX3SPyDNUjsWqepSEMap6qogAUPQVuxduMhiWqP&#13;&#10;o9hpQ78eZwWbke487tyTrwaj2Qk711gSMJtGwJBKqxqqBOx3j5MUmPOSlNSWUMAPOlgV11e5zJQ9&#13;&#10;0yeetr5iwYRcJgXU3rcZ566s0Ug3tS1SmH3bzkgfZFdx1clzMDeax1GUcCMbCh9q2eJDjeVx2xsB&#13;&#10;743zl3T9tuifm6+Xj+M+3T3pVyFub4bNMpT1EpjHwf9dwMgQ8kMRgh1sT8oxHfQ8CUBewGSWxjGw&#13;&#10;ceUumgM7jK1kcQ+8yPl/lOIXAAD//wMAUEsBAi0AFAAGAAgAAAAhALaDOJL+AAAA4QEAABMAAAAA&#13;&#10;AAAAAAAAAAAAAAAAAFtDb250ZW50X1R5cGVzXS54bWxQSwECLQAUAAYACAAAACEAOP0h/9YAAACU&#13;&#10;AQAACwAAAAAAAAAAAAAAAAAvAQAAX3JlbHMvLnJlbHNQSwECLQAUAAYACAAAACEAhI4NogICAAAV&#13;&#10;BAAADgAAAAAAAAAAAAAAAAAuAgAAZHJzL2Uyb0RvYy54bWxQSwECLQAUAAYACAAAACEA4Wr1jucA&#13;&#10;AAASAQAADwAAAAAAAAAAAAAAAABcBAAAZHJzL2Rvd25yZXYueG1sUEsFBgAAAAAEAAQA8wAAAHAF&#13;&#10;AAAAAA==&#13;&#10;" strokecolor="white">
                <v:path arrowok="t"/>
              </v:oval>
            </w:pict>
          </mc:Fallback>
        </mc:AlternateContent>
      </w:r>
    </w:p>
    <w:p w14:paraId="63165563" w14:textId="499EAE0E" w:rsidR="00E668E3" w:rsidRPr="00E668E3" w:rsidRDefault="00E668E3" w:rsidP="000520FC">
      <w:pPr>
        <w:ind w:left="1843"/>
        <w:jc w:val="center"/>
        <w:rPr>
          <w:rFonts w:ascii="Arial" w:hAnsi="Arial" w:cs="Arial"/>
          <w:b/>
          <w:sz w:val="48"/>
          <w:szCs w:val="48"/>
        </w:rPr>
      </w:pPr>
    </w:p>
    <w:p w14:paraId="5C29C959" w14:textId="170600F7" w:rsidR="00E668E3" w:rsidRPr="00E668E3" w:rsidRDefault="00E668E3" w:rsidP="000520FC">
      <w:pPr>
        <w:pStyle w:val="ListParagraph"/>
        <w:ind w:left="2203"/>
        <w:rPr>
          <w:rFonts w:ascii="Arial" w:hAnsi="Arial" w:cs="Arial"/>
          <w:b/>
          <w:sz w:val="20"/>
          <w:szCs w:val="20"/>
        </w:rPr>
      </w:pPr>
    </w:p>
    <w:p w14:paraId="4A1E3A57" w14:textId="15C9F945" w:rsidR="00E668E3" w:rsidRDefault="00C82A25" w:rsidP="000520FC">
      <w:pPr>
        <w:pStyle w:val="ListParagraph"/>
        <w:ind w:left="2203"/>
        <w:sectPr w:rsidR="00E668E3" w:rsidSect="009956FB">
          <w:footerReference w:type="default" r:id="rId9"/>
          <w:pgSz w:w="11901" w:h="16817"/>
          <w:pgMar w:top="1191" w:right="1191" w:bottom="1134" w:left="1191" w:header="709" w:footer="386" w:gutter="0"/>
          <w:cols w:space="720"/>
          <w:docGrid w:linePitch="600" w:charSpace="32768"/>
        </w:sectPr>
      </w:pPr>
      <w:r>
        <w:rPr>
          <w:noProof/>
          <w:lang w:eastAsia="en-AU"/>
        </w:rPr>
        <w:drawing>
          <wp:anchor distT="0" distB="0" distL="114300" distR="114300" simplePos="0" relativeHeight="251683840" behindDoc="0" locked="0" layoutInCell="1" allowOverlap="1" wp14:anchorId="006C8801" wp14:editId="51E9DE84">
            <wp:simplePos x="0" y="0"/>
            <wp:positionH relativeFrom="column">
              <wp:posOffset>1351280</wp:posOffset>
            </wp:positionH>
            <wp:positionV relativeFrom="paragraph">
              <wp:posOffset>2324713</wp:posOffset>
            </wp:positionV>
            <wp:extent cx="3749679" cy="3781586"/>
            <wp:effectExtent l="0" t="0" r="0" b="3175"/>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9679" cy="3781586"/>
                    </a:xfrm>
                    <a:prstGeom prst="rect">
                      <a:avLst/>
                    </a:prstGeom>
                  </pic:spPr>
                </pic:pic>
              </a:graphicData>
            </a:graphic>
            <wp14:sizeRelH relativeFrom="page">
              <wp14:pctWidth>0</wp14:pctWidth>
            </wp14:sizeRelH>
            <wp14:sizeRelV relativeFrom="page">
              <wp14:pctHeight>0</wp14:pctHeight>
            </wp14:sizeRelV>
          </wp:anchor>
        </w:drawing>
      </w:r>
      <w:r w:rsidR="009919F7" w:rsidRPr="00325912">
        <w:rPr>
          <w:noProof/>
          <w:lang w:eastAsia="en-AU"/>
        </w:rPr>
        <mc:AlternateContent>
          <mc:Choice Requires="wps">
            <w:drawing>
              <wp:anchor distT="0" distB="0" distL="114935" distR="114935" simplePos="0" relativeHeight="251657216" behindDoc="1" locked="0" layoutInCell="1" allowOverlap="1" wp14:anchorId="04B101BD" wp14:editId="01E9DE42">
                <wp:simplePos x="0" y="0"/>
                <wp:positionH relativeFrom="column">
                  <wp:posOffset>102235</wp:posOffset>
                </wp:positionH>
                <wp:positionV relativeFrom="paragraph">
                  <wp:posOffset>145415</wp:posOffset>
                </wp:positionV>
                <wp:extent cx="6151880" cy="1994535"/>
                <wp:effectExtent l="0" t="0" r="0" b="0"/>
                <wp:wrapTight wrapText="bothSides">
                  <wp:wrapPolygon edited="0">
                    <wp:start x="0" y="0"/>
                    <wp:lineTo x="0" y="21600"/>
                    <wp:lineTo x="21600" y="21600"/>
                    <wp:lineTo x="21600" y="0"/>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1880" cy="199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B899B" w14:textId="05EF7EE1" w:rsidR="00E668E3" w:rsidRPr="000520FC" w:rsidRDefault="00E668E3" w:rsidP="00E668E3">
                            <w:pPr>
                              <w:jc w:val="center"/>
                              <w:rPr>
                                <w:rFonts w:ascii="Arial" w:hAnsi="Arial" w:cs="Arial"/>
                                <w:b/>
                                <w:bCs/>
                                <w:sz w:val="48"/>
                                <w:szCs w:val="48"/>
                              </w:rPr>
                            </w:pPr>
                            <w:r w:rsidRPr="000520FC">
                              <w:rPr>
                                <w:rFonts w:ascii="Arial" w:hAnsi="Arial" w:cs="Arial"/>
                                <w:sz w:val="40"/>
                                <w:szCs w:val="40"/>
                              </w:rPr>
                              <w:t xml:space="preserve">MANLY COMBINED CLUBS </w:t>
                            </w:r>
                          </w:p>
                          <w:p w14:paraId="3C0AD57A" w14:textId="6A6C5337" w:rsidR="00E668E3" w:rsidRDefault="009919F7" w:rsidP="00E668E3">
                            <w:pPr>
                              <w:jc w:val="center"/>
                              <w:rPr>
                                <w:rFonts w:ascii="Arial" w:hAnsi="Arial" w:cs="Arial"/>
                                <w:b/>
                                <w:bCs/>
                                <w:sz w:val="72"/>
                                <w:szCs w:val="72"/>
                              </w:rPr>
                            </w:pPr>
                            <w:r>
                              <w:rPr>
                                <w:rFonts w:ascii="Arial" w:hAnsi="Arial" w:cs="Arial"/>
                                <w:b/>
                                <w:bCs/>
                                <w:sz w:val="72"/>
                                <w:szCs w:val="72"/>
                              </w:rPr>
                              <w:t>SAFETY MANAGEMENT PLAN</w:t>
                            </w:r>
                          </w:p>
                          <w:p w14:paraId="29E878EC" w14:textId="2A4F1547" w:rsidR="00B31CE7" w:rsidRPr="00B31CE7" w:rsidRDefault="00215696" w:rsidP="00E668E3">
                            <w:pPr>
                              <w:jc w:val="center"/>
                              <w:rPr>
                                <w:rFonts w:ascii="Arial" w:hAnsi="Arial" w:cs="Arial"/>
                                <w:b/>
                                <w:bCs/>
                                <w:sz w:val="24"/>
                                <w:szCs w:val="24"/>
                              </w:rPr>
                            </w:pPr>
                            <w:r>
                              <w:rPr>
                                <w:rFonts w:ascii="Arial" w:hAnsi="Arial" w:cs="Arial"/>
                                <w:b/>
                                <w:bCs/>
                                <w:sz w:val="24"/>
                                <w:szCs w:val="24"/>
                              </w:rPr>
                              <w:t xml:space="preserve">REVISION </w:t>
                            </w:r>
                            <w:r w:rsidR="0015449D">
                              <w:rPr>
                                <w:rFonts w:ascii="Arial" w:hAnsi="Arial" w:cs="Arial"/>
                                <w:b/>
                                <w:bCs/>
                                <w:sz w:val="24"/>
                                <w:szCs w:val="24"/>
                              </w:rPr>
                              <w:t>2</w:t>
                            </w:r>
                          </w:p>
                          <w:p w14:paraId="19474A20" w14:textId="77777777" w:rsidR="00B31CE7" w:rsidRDefault="00B31CE7" w:rsidP="00E668E3">
                            <w:pPr>
                              <w:jc w:val="center"/>
                              <w:rPr>
                                <w:rFonts w:ascii="Arial" w:hAnsi="Arial" w:cs="Arial"/>
                                <w:b/>
                                <w:bCs/>
                                <w:sz w:val="72"/>
                                <w:szCs w:val="72"/>
                              </w:rPr>
                            </w:pPr>
                          </w:p>
                          <w:p w14:paraId="1F32D30F" w14:textId="77777777" w:rsidR="00B31CE7" w:rsidRPr="000520FC" w:rsidRDefault="00B31CE7" w:rsidP="00E668E3">
                            <w:pPr>
                              <w:jc w:val="center"/>
                              <w:rPr>
                                <w:rFonts w:ascii="Arial" w:hAnsi="Arial" w:cs="Arial"/>
                                <w:b/>
                                <w:bCs/>
                                <w:sz w:val="72"/>
                                <w:szCs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01BD" id="_x0000_t202" coordsize="21600,21600" o:spt="202" path="m,l,21600r21600,l21600,xe">
                <v:stroke joinstyle="miter"/>
                <v:path gradientshapeok="t" o:connecttype="rect"/>
              </v:shapetype>
              <v:shape id="Text Box 4" o:spid="_x0000_s1026" type="#_x0000_t202" style="position:absolute;left:0;text-align:left;margin-left:8.05pt;margin-top:11.45pt;width:484.4pt;height:157.0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JP+gEAAOcDAAAOAAAAZHJzL2Uyb0RvYy54bWysU8Fu2zAMvQ/YPwi6L07apkiNOMXWIsOA&#13;&#10;bh3Q7gNkWY6FyaJGKbGzrx8lxWm33Yb5IFDU4yP5SK9vx96wg0KvwVZ8MZtzpqyERttdxb89b9+t&#13;&#10;OPNB2EYYsKriR+X57ebtm/XgSnUBHZhGISMS68vBVbwLwZVF4WWneuFn4JSlxxawF4GuuCsaFAOx&#13;&#10;96a4mM+viwGwcQhSeU/e+/zIN4m/bZUMj23rVWCm4lRbSCems45nsVmLcofCdVqeyhD/UEUvtKWk&#13;&#10;Z6p7EQTbo/6LqtcSwUMbZhL6AtpWS5V6oG4W8z+6eeqEU6kXEse7s0z+/9HKL4evyHRDs7vkzIqe&#13;&#10;ZvSsxsA+wMiuojyD8yWhnhzhwkhugqZWvXsA+d0TpHiFyQE+ouvhMzTEJ/YBUsTYYh9ForYZ0dA8&#13;&#10;jucZxJySnNeL5WK1oidJb4ubm6vl5TKWUYhyCnfow0cFPYtGxZGGnOjF4cGHDJ0gMZsHo5utNiZd&#13;&#10;cFffGWQHQQuxTV+ONa4T2ZuWgtL5DE2pf+MwNjJZiJw5XfQkEWLfWYEw1iM9RmVqaI4kB0LePvpb&#13;&#10;yOgAf3I20OZV3P/YC1ScmU+WRhvXdDJwMurJEFZSaMUDZ9m8C3md9w71riPmPB0L70n2VidBXqo4&#13;&#10;1UnblPo6bX5c19f3hHr5Pze/AAAA//8DAFBLAwQUAAYACAAAACEAGzntWuIAAAAOAQAADwAAAGRy&#13;&#10;cy9kb3ducmV2LnhtbExPy07DMBC8I/EP1iJxo3YT6CONU6EiVKSeGirB0Y23SSC2g+024e9ZTnBZ&#13;&#10;7Wh255GvR9OxC/rQOithOhHA0FZOt7aWcHh9vlsAC1FZrTpnUcI3BlgX11e5yrQb7B4vZawZidiQ&#13;&#10;KQlNjH3GeagaNCpMXI+WuJPzRkWCvubaq4HETccTIWbcqNaSQ6N63DRYfZZnI6Hsty/CfJziw2bY&#13;&#10;Vft3n6Zf2zcpb2/GpxWNxxWwiGP8+4DfDpQfCgp2dGerA+sIz6Z0KSFJlsCIXy7uaTlKSNO5AF7k&#13;&#10;/H+N4gcAAP//AwBQSwECLQAUAAYACAAAACEAtoM4kv4AAADhAQAAEwAAAAAAAAAAAAAAAAAAAAAA&#13;&#10;W0NvbnRlbnRfVHlwZXNdLnhtbFBLAQItABQABgAIAAAAIQA4/SH/1gAAAJQBAAALAAAAAAAAAAAA&#13;&#10;AAAAAC8BAABfcmVscy8ucmVsc1BLAQItABQABgAIAAAAIQAtl+JP+gEAAOcDAAAOAAAAAAAAAAAA&#13;&#10;AAAAAC4CAABkcnMvZTJvRG9jLnhtbFBLAQItABQABgAIAAAAIQAbOe1a4gAAAA4BAAAPAAAAAAAA&#13;&#10;AAAAAAAAAFQEAABkcnMvZG93bnJldi54bWxQSwUGAAAAAAQABADzAAAAYwUAAAAA&#13;&#10;" stroked="f">
                <v:fill opacity="0"/>
                <v:path arrowok="t"/>
                <v:textbox inset="0,0,0,0">
                  <w:txbxContent>
                    <w:p w14:paraId="59EB899B" w14:textId="05EF7EE1" w:rsidR="00E668E3" w:rsidRPr="000520FC" w:rsidRDefault="00E668E3" w:rsidP="00E668E3">
                      <w:pPr>
                        <w:jc w:val="center"/>
                        <w:rPr>
                          <w:rFonts w:ascii="Arial" w:hAnsi="Arial" w:cs="Arial"/>
                          <w:b/>
                          <w:bCs/>
                          <w:sz w:val="48"/>
                          <w:szCs w:val="48"/>
                        </w:rPr>
                      </w:pPr>
                      <w:r w:rsidRPr="000520FC">
                        <w:rPr>
                          <w:rFonts w:ascii="Arial" w:hAnsi="Arial" w:cs="Arial"/>
                          <w:sz w:val="40"/>
                          <w:szCs w:val="40"/>
                        </w:rPr>
                        <w:t xml:space="preserve">MANLY COMBINED CLUBS </w:t>
                      </w:r>
                    </w:p>
                    <w:p w14:paraId="3C0AD57A" w14:textId="6A6C5337" w:rsidR="00E668E3" w:rsidRDefault="009919F7" w:rsidP="00E668E3">
                      <w:pPr>
                        <w:jc w:val="center"/>
                        <w:rPr>
                          <w:rFonts w:ascii="Arial" w:hAnsi="Arial" w:cs="Arial"/>
                          <w:b/>
                          <w:bCs/>
                          <w:sz w:val="72"/>
                          <w:szCs w:val="72"/>
                        </w:rPr>
                      </w:pPr>
                      <w:r>
                        <w:rPr>
                          <w:rFonts w:ascii="Arial" w:hAnsi="Arial" w:cs="Arial"/>
                          <w:b/>
                          <w:bCs/>
                          <w:sz w:val="72"/>
                          <w:szCs w:val="72"/>
                        </w:rPr>
                        <w:t>SAFETY MANAGEMENT PLAN</w:t>
                      </w:r>
                    </w:p>
                    <w:p w14:paraId="29E878EC" w14:textId="2A4F1547" w:rsidR="00B31CE7" w:rsidRPr="00B31CE7" w:rsidRDefault="00215696" w:rsidP="00E668E3">
                      <w:pPr>
                        <w:jc w:val="center"/>
                        <w:rPr>
                          <w:rFonts w:ascii="Arial" w:hAnsi="Arial" w:cs="Arial"/>
                          <w:b/>
                          <w:bCs/>
                          <w:sz w:val="24"/>
                          <w:szCs w:val="24"/>
                        </w:rPr>
                      </w:pPr>
                      <w:r>
                        <w:rPr>
                          <w:rFonts w:ascii="Arial" w:hAnsi="Arial" w:cs="Arial"/>
                          <w:b/>
                          <w:bCs/>
                          <w:sz w:val="24"/>
                          <w:szCs w:val="24"/>
                        </w:rPr>
                        <w:t xml:space="preserve">REVISION </w:t>
                      </w:r>
                      <w:r w:rsidR="0015449D">
                        <w:rPr>
                          <w:rFonts w:ascii="Arial" w:hAnsi="Arial" w:cs="Arial"/>
                          <w:b/>
                          <w:bCs/>
                          <w:sz w:val="24"/>
                          <w:szCs w:val="24"/>
                        </w:rPr>
                        <w:t>2</w:t>
                      </w:r>
                    </w:p>
                    <w:p w14:paraId="19474A20" w14:textId="77777777" w:rsidR="00B31CE7" w:rsidRDefault="00B31CE7" w:rsidP="00E668E3">
                      <w:pPr>
                        <w:jc w:val="center"/>
                        <w:rPr>
                          <w:rFonts w:ascii="Arial" w:hAnsi="Arial" w:cs="Arial"/>
                          <w:b/>
                          <w:bCs/>
                          <w:sz w:val="72"/>
                          <w:szCs w:val="72"/>
                        </w:rPr>
                      </w:pPr>
                    </w:p>
                    <w:p w14:paraId="1F32D30F" w14:textId="77777777" w:rsidR="00B31CE7" w:rsidRPr="000520FC" w:rsidRDefault="00B31CE7" w:rsidP="00E668E3">
                      <w:pPr>
                        <w:jc w:val="center"/>
                        <w:rPr>
                          <w:rFonts w:ascii="Arial" w:hAnsi="Arial" w:cs="Arial"/>
                          <w:b/>
                          <w:bCs/>
                          <w:sz w:val="72"/>
                          <w:szCs w:val="72"/>
                        </w:rPr>
                      </w:pPr>
                    </w:p>
                  </w:txbxContent>
                </v:textbox>
                <w10:wrap type="tight"/>
              </v:shape>
            </w:pict>
          </mc:Fallback>
        </mc:AlternateContent>
      </w:r>
      <w:r w:rsidR="00E668E3">
        <w:rPr>
          <w:noProof/>
          <w:lang w:eastAsia="en-AU"/>
        </w:rPr>
        <w:drawing>
          <wp:anchor distT="0" distB="0" distL="114935" distR="114935" simplePos="0" relativeHeight="251666432" behindDoc="1" locked="0" layoutInCell="1" allowOverlap="1" wp14:anchorId="6025420E" wp14:editId="47723EBC">
            <wp:simplePos x="0" y="0"/>
            <wp:positionH relativeFrom="column">
              <wp:posOffset>5537426</wp:posOffset>
            </wp:positionH>
            <wp:positionV relativeFrom="paragraph">
              <wp:posOffset>7039889</wp:posOffset>
            </wp:positionV>
            <wp:extent cx="612420" cy="649659"/>
            <wp:effectExtent l="0" t="0" r="0" b="0"/>
            <wp:wrapNone/>
            <wp:docPr id="7" name="Picture 6" descr="A close up of a clo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925" cy="654438"/>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668E3">
        <w:rPr>
          <w:noProof/>
          <w:lang w:eastAsia="en-AU"/>
        </w:rPr>
        <w:drawing>
          <wp:anchor distT="0" distB="0" distL="114935" distR="114935" simplePos="0" relativeHeight="251667456" behindDoc="1" locked="0" layoutInCell="1" allowOverlap="1" wp14:anchorId="67CF4BE0" wp14:editId="43C6A388">
            <wp:simplePos x="0" y="0"/>
            <wp:positionH relativeFrom="column">
              <wp:posOffset>3611772</wp:posOffset>
            </wp:positionH>
            <wp:positionV relativeFrom="paragraph">
              <wp:posOffset>7039890</wp:posOffset>
            </wp:positionV>
            <wp:extent cx="1200979" cy="583759"/>
            <wp:effectExtent l="0" t="0" r="5715" b="635"/>
            <wp:wrapNone/>
            <wp:docPr id="8" name="Picture 8"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5484" cy="58594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668E3">
        <w:rPr>
          <w:noProof/>
          <w:lang w:eastAsia="en-AU"/>
        </w:rPr>
        <w:drawing>
          <wp:anchor distT="0" distB="0" distL="114935" distR="114935" simplePos="0" relativeHeight="251668480" behindDoc="1" locked="0" layoutInCell="1" allowOverlap="1" wp14:anchorId="62E8CFA3" wp14:editId="04C7ABAB">
            <wp:simplePos x="0" y="0"/>
            <wp:positionH relativeFrom="column">
              <wp:posOffset>1767473</wp:posOffset>
            </wp:positionH>
            <wp:positionV relativeFrom="paragraph">
              <wp:posOffset>7039889</wp:posOffset>
            </wp:positionV>
            <wp:extent cx="1069039" cy="642039"/>
            <wp:effectExtent l="0" t="0" r="0" b="5715"/>
            <wp:wrapNone/>
            <wp:docPr id="9" name="Picture 9" descr="A picture containing drawing, foo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3505" cy="644721"/>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668E3">
        <w:rPr>
          <w:noProof/>
          <w:lang w:eastAsia="en-AU"/>
        </w:rPr>
        <w:drawing>
          <wp:anchor distT="0" distB="0" distL="114300" distR="114300" simplePos="0" relativeHeight="251671552" behindDoc="0" locked="0" layoutInCell="1" allowOverlap="1" wp14:anchorId="7EFCEC00" wp14:editId="7B6314CE">
            <wp:simplePos x="0" y="0"/>
            <wp:positionH relativeFrom="column">
              <wp:posOffset>326131</wp:posOffset>
            </wp:positionH>
            <wp:positionV relativeFrom="paragraph">
              <wp:posOffset>7039890</wp:posOffset>
            </wp:positionV>
            <wp:extent cx="624517" cy="649799"/>
            <wp:effectExtent l="0" t="0" r="0" b="0"/>
            <wp:wrapNone/>
            <wp:docPr id="50" name="Picture 50" descr="A picture containing foo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134" cy="655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E97C1" w14:textId="60AF30D5" w:rsidR="00574062" w:rsidRDefault="001E4868" w:rsidP="00D11593">
      <w:pPr>
        <w:pStyle w:val="Heading1"/>
        <w:ind w:left="567" w:hanging="567"/>
        <w:rPr>
          <w:b/>
          <w:bCs w:val="0"/>
        </w:rPr>
      </w:pPr>
      <w:r>
        <w:rPr>
          <w:b/>
          <w:bCs w:val="0"/>
        </w:rPr>
        <w:lastRenderedPageBreak/>
        <w:t>PURPOSE</w:t>
      </w:r>
    </w:p>
    <w:p w14:paraId="2B5AE09F" w14:textId="22B202AD" w:rsidR="00CF49B1" w:rsidRPr="00CF49B1" w:rsidRDefault="00521A61" w:rsidP="00A426D7">
      <w:pPr>
        <w:pStyle w:val="Heading2"/>
        <w:ind w:left="1134" w:hanging="567"/>
      </w:pPr>
      <w:r>
        <w:t>This</w:t>
      </w:r>
      <w:r w:rsidR="00CF49B1" w:rsidRPr="00CF49B1">
        <w:t xml:space="preserve"> Safety Management Plan </w:t>
      </w:r>
      <w:r>
        <w:t xml:space="preserve">(SMP) </w:t>
      </w:r>
      <w:r w:rsidR="00CF49B1" w:rsidRPr="00CF49B1">
        <w:t xml:space="preserve">has been created to help ensure the safety of participants in </w:t>
      </w:r>
      <w:r w:rsidR="00750533">
        <w:t xml:space="preserve">events run by the Sailing Group of </w:t>
      </w:r>
      <w:r w:rsidR="00CF49B1" w:rsidRPr="00CF49B1">
        <w:t>M</w:t>
      </w:r>
      <w:r w:rsidR="007E75BB">
        <w:t>oreton Bay</w:t>
      </w:r>
      <w:r w:rsidR="00750533">
        <w:t xml:space="preserve"> </w:t>
      </w:r>
      <w:r w:rsidR="007E75BB">
        <w:t>Trailer Boat Club (MB</w:t>
      </w:r>
      <w:r w:rsidR="00CF49B1" w:rsidRPr="00CF49B1">
        <w:t>TBC</w:t>
      </w:r>
      <w:r w:rsidR="007E75BB">
        <w:t>)</w:t>
      </w:r>
      <w:r>
        <w:t xml:space="preserve">, </w:t>
      </w:r>
      <w:r w:rsidR="00CF49B1" w:rsidRPr="00CF49B1">
        <w:t>including Manly Combined Clubs (MCC) races and events.</w:t>
      </w:r>
    </w:p>
    <w:p w14:paraId="5868006A" w14:textId="1117E439" w:rsidR="00CF49B1" w:rsidRPr="00CF49B1" w:rsidRDefault="00CF49B1" w:rsidP="00A426D7">
      <w:pPr>
        <w:pStyle w:val="Heading2"/>
        <w:ind w:left="1134" w:hanging="567"/>
      </w:pPr>
      <w:r w:rsidRPr="00CF49B1">
        <w:t xml:space="preserve">This </w:t>
      </w:r>
      <w:r w:rsidR="00521A61">
        <w:t>SMP</w:t>
      </w:r>
      <w:r w:rsidRPr="00CF49B1">
        <w:t xml:space="preserve"> </w:t>
      </w:r>
      <w:r w:rsidR="00521A61">
        <w:t xml:space="preserve">defines the policies, procedures and responsibilities in place to manage risks and minimise the likelihood of injuries and </w:t>
      </w:r>
      <w:r w:rsidRPr="00CF49B1">
        <w:t>marine incidents</w:t>
      </w:r>
      <w:r w:rsidR="00521A61">
        <w:t>.</w:t>
      </w:r>
    </w:p>
    <w:p w14:paraId="58EF87A5" w14:textId="21BE403C" w:rsidR="001E4868" w:rsidRDefault="001E4868" w:rsidP="001E4868">
      <w:pPr>
        <w:pStyle w:val="Heading1"/>
        <w:ind w:left="567" w:hanging="567"/>
        <w:rPr>
          <w:b/>
          <w:bCs w:val="0"/>
        </w:rPr>
      </w:pPr>
      <w:r w:rsidRPr="001E4868">
        <w:rPr>
          <w:b/>
          <w:bCs w:val="0"/>
        </w:rPr>
        <w:t>APPLICATION &amp; LIMITATIONS</w:t>
      </w:r>
    </w:p>
    <w:p w14:paraId="06DD8536" w14:textId="360DA3C8" w:rsidR="00CF49B1" w:rsidRPr="00CF49B1" w:rsidRDefault="00CF49B1" w:rsidP="00A426D7">
      <w:pPr>
        <w:pStyle w:val="Heading2"/>
        <w:ind w:left="1134" w:hanging="567"/>
      </w:pPr>
      <w:r w:rsidRPr="00CF49B1">
        <w:t>Th</w:t>
      </w:r>
      <w:r w:rsidR="007E75BB">
        <w:t>e application of this</w:t>
      </w:r>
      <w:r w:rsidRPr="00CF49B1">
        <w:t xml:space="preserve"> </w:t>
      </w:r>
      <w:r w:rsidR="007E75BB">
        <w:t>SMP</w:t>
      </w:r>
      <w:r w:rsidRPr="00CF49B1">
        <w:t xml:space="preserve"> </w:t>
      </w:r>
      <w:r w:rsidR="007E75BB">
        <w:t xml:space="preserve">is limited </w:t>
      </w:r>
      <w:r w:rsidRPr="00CF49B1">
        <w:t xml:space="preserve">to </w:t>
      </w:r>
      <w:r w:rsidR="007E75BB">
        <w:t xml:space="preserve">vessels </w:t>
      </w:r>
      <w:r w:rsidRPr="00CF49B1">
        <w:t>and crews participating in Moreton Bay Trailer Boat Club (MBTBC) sanctioned racing or cruising events.</w:t>
      </w:r>
    </w:p>
    <w:p w14:paraId="7B4C19C4" w14:textId="7686E49F" w:rsidR="00CF49B1" w:rsidRPr="00CF49B1" w:rsidRDefault="00CF49B1" w:rsidP="00CF49B1">
      <w:pPr>
        <w:pStyle w:val="Heading2"/>
        <w:ind w:left="1134" w:hanging="567"/>
      </w:pPr>
      <w:r w:rsidRPr="00CF49B1">
        <w:t xml:space="preserve">The area </w:t>
      </w:r>
      <w:r w:rsidR="007E75BB">
        <w:t xml:space="preserve">of application of this SMP is limited to the </w:t>
      </w:r>
      <w:r w:rsidRPr="00CF49B1">
        <w:t xml:space="preserve">waters within Moreton Bay, QLD and </w:t>
      </w:r>
      <w:r w:rsidR="007E75BB">
        <w:t xml:space="preserve">the </w:t>
      </w:r>
      <w:r w:rsidRPr="00CF49B1">
        <w:t xml:space="preserve">course areas as defined by The Manly </w:t>
      </w:r>
      <w:r w:rsidR="007E75BB">
        <w:t xml:space="preserve">Combined Clubs </w:t>
      </w:r>
      <w:r w:rsidRPr="00CF49B1">
        <w:t xml:space="preserve">Course Book – </w:t>
      </w:r>
      <w:r w:rsidR="007E75BB">
        <w:t xml:space="preserve">as posted to: </w:t>
      </w:r>
      <w:hyperlink r:id="rId15" w:history="1">
        <w:r w:rsidR="007E75BB" w:rsidRPr="00F127CB">
          <w:rPr>
            <w:rStyle w:val="Hyperlink"/>
            <w:rFonts w:cs="Arial"/>
            <w:bCs w:val="0"/>
          </w:rPr>
          <w:t>manlycombinedclubs.com</w:t>
        </w:r>
      </w:hyperlink>
      <w:r w:rsidR="007E75BB">
        <w:rPr>
          <w:rStyle w:val="Hyperlink"/>
          <w:rFonts w:cs="Arial"/>
          <w:bCs w:val="0"/>
        </w:rPr>
        <w:t xml:space="preserve">  </w:t>
      </w:r>
    </w:p>
    <w:p w14:paraId="2DB1EC15" w14:textId="26B62423" w:rsidR="00CF49B1" w:rsidRPr="00CF49B1" w:rsidRDefault="00CF49B1" w:rsidP="00A426D7">
      <w:pPr>
        <w:pStyle w:val="Heading2"/>
        <w:ind w:left="1134" w:hanging="567"/>
      </w:pPr>
      <w:r w:rsidRPr="00CF49B1">
        <w:t xml:space="preserve">This </w:t>
      </w:r>
      <w:r w:rsidR="007E75BB">
        <w:t>SMP</w:t>
      </w:r>
      <w:r w:rsidRPr="00CF49B1">
        <w:t xml:space="preserve"> does not apply to events conducted outside the </w:t>
      </w:r>
      <w:r w:rsidR="00A644D5">
        <w:t>defined area</w:t>
      </w:r>
      <w:r w:rsidRPr="00CF49B1">
        <w:t xml:space="preserve"> or requiring higher levels of safety than Category 5 (or 5N) </w:t>
      </w:r>
      <w:r w:rsidR="00A644D5">
        <w:t>R</w:t>
      </w:r>
      <w:r w:rsidRPr="00CF49B1">
        <w:t>a</w:t>
      </w:r>
      <w:r w:rsidR="00A644D5">
        <w:t>ces as</w:t>
      </w:r>
      <w:r w:rsidRPr="00CF49B1">
        <w:t xml:space="preserve"> defined by </w:t>
      </w:r>
      <w:r w:rsidR="00A644D5">
        <w:t>Australian Sailing (</w:t>
      </w:r>
      <w:r w:rsidRPr="00CF49B1">
        <w:t>AS</w:t>
      </w:r>
      <w:r w:rsidR="00A644D5">
        <w:t>)</w:t>
      </w:r>
      <w:r w:rsidRPr="00CF49B1">
        <w:t xml:space="preserve"> Special Regulations – Safety.</w:t>
      </w:r>
    </w:p>
    <w:p w14:paraId="6B2D0C3C" w14:textId="69DB44CD" w:rsidR="001E4868" w:rsidRPr="001E4868" w:rsidRDefault="001E4868" w:rsidP="001E4868">
      <w:pPr>
        <w:pStyle w:val="Heading1"/>
        <w:ind w:left="567" w:hanging="567"/>
        <w:rPr>
          <w:b/>
          <w:bCs w:val="0"/>
        </w:rPr>
      </w:pPr>
      <w:r w:rsidRPr="001E4868">
        <w:rPr>
          <w:b/>
          <w:bCs w:val="0"/>
        </w:rPr>
        <w:t>POLICIES</w:t>
      </w:r>
      <w:r w:rsidR="00787696">
        <w:rPr>
          <w:b/>
          <w:bCs w:val="0"/>
        </w:rPr>
        <w:t>, ROLES &amp; RESPONSIBILITIES</w:t>
      </w:r>
    </w:p>
    <w:p w14:paraId="5615A2BF" w14:textId="37B1DB81" w:rsidR="007F459C" w:rsidRDefault="001E4868" w:rsidP="00D11593">
      <w:pPr>
        <w:pStyle w:val="Heading2"/>
        <w:ind w:left="1134" w:hanging="567"/>
      </w:pPr>
      <w:r>
        <w:t>Safety Policy</w:t>
      </w:r>
    </w:p>
    <w:p w14:paraId="3D3EC74B" w14:textId="2A999CAB" w:rsidR="007E75BB" w:rsidRDefault="007E75BB" w:rsidP="007E75BB">
      <w:pPr>
        <w:pStyle w:val="Heading3"/>
        <w:ind w:left="1701" w:hanging="810"/>
      </w:pPr>
      <w:r>
        <w:t xml:space="preserve">All activities, procedures and processes must comply and be consistent with the Safety Policy of MCC.  The policy is included as Appendix </w:t>
      </w:r>
      <w:r w:rsidR="005061B3">
        <w:t>A</w:t>
      </w:r>
      <w:r>
        <w:t xml:space="preserve"> to this SMP.</w:t>
      </w:r>
    </w:p>
    <w:p w14:paraId="76B468BF" w14:textId="0B7B3605" w:rsidR="00882388" w:rsidRPr="00882388" w:rsidRDefault="00882388" w:rsidP="00882388">
      <w:pPr>
        <w:pStyle w:val="Heading3"/>
        <w:ind w:left="1701" w:hanging="810"/>
      </w:pPr>
      <w:r>
        <w:t>S</w:t>
      </w:r>
      <w:r w:rsidRPr="006C6CF5">
        <w:t xml:space="preserve">afety is paramount for </w:t>
      </w:r>
      <w:r>
        <w:t xml:space="preserve">MCC </w:t>
      </w:r>
      <w:r w:rsidRPr="006C6CF5">
        <w:t>events. If there is a risk of serious injury to participants, the event is to be suspended until it is considered safe to continue</w:t>
      </w:r>
      <w:r w:rsidR="00BD3637">
        <w:t>.</w:t>
      </w:r>
    </w:p>
    <w:p w14:paraId="7D5D1925" w14:textId="186F50B3" w:rsidR="001E4868" w:rsidRDefault="001E4868" w:rsidP="001E4868">
      <w:pPr>
        <w:pStyle w:val="Heading2"/>
        <w:ind w:left="1134" w:hanging="567"/>
      </w:pPr>
      <w:r>
        <w:t>Roles &amp; Responsibilities</w:t>
      </w:r>
    </w:p>
    <w:p w14:paraId="0177A678" w14:textId="4969EB89" w:rsidR="001E4868" w:rsidRDefault="001E4868" w:rsidP="001E4868">
      <w:pPr>
        <w:pStyle w:val="Heading3"/>
        <w:ind w:left="1701" w:hanging="810"/>
      </w:pPr>
      <w:r>
        <w:t>MCC Organisation</w:t>
      </w:r>
    </w:p>
    <w:p w14:paraId="4A9AF07F" w14:textId="0DA1A950" w:rsidR="00750533" w:rsidRPr="00750533" w:rsidRDefault="007E75BB" w:rsidP="00A426D7">
      <w:pPr>
        <w:pStyle w:val="ListParagraph"/>
        <w:numPr>
          <w:ilvl w:val="0"/>
          <w:numId w:val="3"/>
        </w:numPr>
        <w:ind w:left="2127" w:hanging="426"/>
        <w:rPr>
          <w:rFonts w:ascii="Arial" w:hAnsi="Arial" w:cs="Arial"/>
        </w:rPr>
      </w:pPr>
      <w:r w:rsidRPr="00750533">
        <w:rPr>
          <w:rFonts w:ascii="Arial" w:hAnsi="Arial" w:cs="Arial"/>
        </w:rPr>
        <w:t>The MCC Organisation consists of an MCC Committee led by the Sailing Captain of MBTBC</w:t>
      </w:r>
      <w:r w:rsidR="00750533" w:rsidRPr="00750533">
        <w:rPr>
          <w:rFonts w:ascii="Arial" w:hAnsi="Arial" w:cs="Arial"/>
        </w:rPr>
        <w:t xml:space="preserve">.  </w:t>
      </w:r>
    </w:p>
    <w:p w14:paraId="7F7DD091" w14:textId="0DE91385" w:rsidR="007E75BB" w:rsidRDefault="00750533" w:rsidP="00A426D7">
      <w:pPr>
        <w:pStyle w:val="ListParagraph"/>
        <w:numPr>
          <w:ilvl w:val="0"/>
          <w:numId w:val="3"/>
        </w:numPr>
        <w:ind w:left="2127" w:hanging="426"/>
        <w:rPr>
          <w:rFonts w:ascii="Arial" w:hAnsi="Arial" w:cs="Arial"/>
        </w:rPr>
      </w:pPr>
      <w:r w:rsidRPr="00750533">
        <w:rPr>
          <w:rFonts w:ascii="Arial" w:hAnsi="Arial" w:cs="Arial"/>
        </w:rPr>
        <w:t>The MCC Committee reports to and is accountable to the Sailing Group of MBTBC.  The Sailing Group reports to and is accountable to the Committee of MBTBC.</w:t>
      </w:r>
    </w:p>
    <w:p w14:paraId="1E161D28" w14:textId="2AB66DFF" w:rsidR="001E4868" w:rsidRDefault="001E4868" w:rsidP="001E4868">
      <w:pPr>
        <w:pStyle w:val="Heading3"/>
        <w:ind w:left="1701" w:hanging="810"/>
      </w:pPr>
      <w:r>
        <w:t>Persons in Charge</w:t>
      </w:r>
    </w:p>
    <w:p w14:paraId="73628033" w14:textId="77777777" w:rsidR="00AC100F" w:rsidRDefault="00750533" w:rsidP="00A426D7">
      <w:pPr>
        <w:pStyle w:val="ListParagraph"/>
        <w:numPr>
          <w:ilvl w:val="0"/>
          <w:numId w:val="3"/>
        </w:numPr>
        <w:ind w:left="2127" w:hanging="426"/>
        <w:rPr>
          <w:rFonts w:ascii="Arial" w:hAnsi="Arial" w:cs="Arial"/>
        </w:rPr>
      </w:pPr>
      <w:r w:rsidRPr="00AC100F">
        <w:rPr>
          <w:rFonts w:ascii="Arial" w:hAnsi="Arial" w:cs="Arial"/>
        </w:rPr>
        <w:t xml:space="preserve">The Persons in Charge of vessels </w:t>
      </w:r>
      <w:r w:rsidR="00AC100F">
        <w:rPr>
          <w:rFonts w:ascii="Arial" w:hAnsi="Arial" w:cs="Arial"/>
        </w:rPr>
        <w:t>participating</w:t>
      </w:r>
      <w:r w:rsidRPr="00AC100F">
        <w:rPr>
          <w:rFonts w:ascii="Arial" w:hAnsi="Arial" w:cs="Arial"/>
        </w:rPr>
        <w:t xml:space="preserve"> in </w:t>
      </w:r>
      <w:r w:rsidR="00AC100F">
        <w:rPr>
          <w:rFonts w:ascii="Arial" w:hAnsi="Arial" w:cs="Arial"/>
        </w:rPr>
        <w:t xml:space="preserve">MCC events are </w:t>
      </w:r>
      <w:r w:rsidR="00AC100F" w:rsidRPr="00AC100F">
        <w:rPr>
          <w:rFonts w:ascii="Arial" w:hAnsi="Arial" w:cs="Arial"/>
        </w:rPr>
        <w:t xml:space="preserve">the skippers of the boats.  They are responsible for all actions, activities and responses on their vessels.  </w:t>
      </w:r>
    </w:p>
    <w:p w14:paraId="4D69A587" w14:textId="1BF6BA0B" w:rsidR="00787696" w:rsidRDefault="00AC100F" w:rsidP="00A426D7">
      <w:pPr>
        <w:pStyle w:val="ListParagraph"/>
        <w:numPr>
          <w:ilvl w:val="0"/>
          <w:numId w:val="3"/>
        </w:numPr>
        <w:ind w:left="2127" w:hanging="426"/>
        <w:rPr>
          <w:rFonts w:ascii="Arial" w:hAnsi="Arial" w:cs="Arial"/>
        </w:rPr>
      </w:pPr>
      <w:r w:rsidRPr="00787696">
        <w:rPr>
          <w:rFonts w:ascii="Arial" w:hAnsi="Arial" w:cs="Arial"/>
        </w:rPr>
        <w:t>They are required to ensure that they,</w:t>
      </w:r>
      <w:r w:rsidR="00787696">
        <w:rPr>
          <w:rFonts w:ascii="Arial" w:hAnsi="Arial" w:cs="Arial"/>
        </w:rPr>
        <w:t xml:space="preserve"> </w:t>
      </w:r>
      <w:r w:rsidRPr="00787696">
        <w:rPr>
          <w:rFonts w:ascii="Arial" w:hAnsi="Arial" w:cs="Arial"/>
        </w:rPr>
        <w:t>and all crew, are familiar with the requirements of the Notices of Race, Sailing Instructions</w:t>
      </w:r>
      <w:r w:rsidR="00787696">
        <w:rPr>
          <w:rFonts w:ascii="Arial" w:hAnsi="Arial" w:cs="Arial"/>
        </w:rPr>
        <w:t xml:space="preserve"> and </w:t>
      </w:r>
      <w:r w:rsidRPr="00787696">
        <w:rPr>
          <w:rFonts w:ascii="Arial" w:hAnsi="Arial" w:cs="Arial"/>
        </w:rPr>
        <w:t>Race Briefings</w:t>
      </w:r>
      <w:r w:rsidR="00787696">
        <w:rPr>
          <w:rFonts w:ascii="Arial" w:hAnsi="Arial" w:cs="Arial"/>
        </w:rPr>
        <w:t>.</w:t>
      </w:r>
    </w:p>
    <w:p w14:paraId="60C30549" w14:textId="36F00263" w:rsidR="00787696" w:rsidRDefault="00787696" w:rsidP="00A426D7">
      <w:pPr>
        <w:pStyle w:val="ListParagraph"/>
        <w:numPr>
          <w:ilvl w:val="0"/>
          <w:numId w:val="3"/>
        </w:numPr>
        <w:ind w:left="2127" w:hanging="426"/>
        <w:rPr>
          <w:rFonts w:ascii="Arial" w:hAnsi="Arial" w:cs="Arial"/>
        </w:rPr>
      </w:pPr>
      <w:r>
        <w:rPr>
          <w:rFonts w:ascii="Arial" w:hAnsi="Arial" w:cs="Arial"/>
        </w:rPr>
        <w:t xml:space="preserve">They shall ensure that the </w:t>
      </w:r>
      <w:r w:rsidR="00AC100F" w:rsidRPr="00787696">
        <w:rPr>
          <w:rFonts w:ascii="Arial" w:hAnsi="Arial" w:cs="Arial"/>
        </w:rPr>
        <w:t>Directions of Race Officials</w:t>
      </w:r>
      <w:r>
        <w:rPr>
          <w:rFonts w:ascii="Arial" w:hAnsi="Arial" w:cs="Arial"/>
        </w:rPr>
        <w:t xml:space="preserve"> are followed.</w:t>
      </w:r>
    </w:p>
    <w:p w14:paraId="30984F48" w14:textId="5E26434A" w:rsidR="0015449D" w:rsidRPr="0015449D" w:rsidRDefault="0015449D" w:rsidP="0015449D"/>
    <w:p w14:paraId="7CF04851" w14:textId="291354D9" w:rsidR="0015449D" w:rsidRPr="0015449D" w:rsidRDefault="0015449D" w:rsidP="0015449D">
      <w:pPr>
        <w:tabs>
          <w:tab w:val="left" w:pos="1364"/>
        </w:tabs>
      </w:pPr>
      <w:r>
        <w:tab/>
      </w:r>
    </w:p>
    <w:p w14:paraId="097DD663" w14:textId="5AA38839" w:rsidR="00787696" w:rsidRDefault="00787696" w:rsidP="00787696">
      <w:pPr>
        <w:pStyle w:val="Heading3"/>
        <w:ind w:left="1701" w:hanging="810"/>
      </w:pPr>
      <w:r w:rsidRPr="00787696">
        <w:lastRenderedPageBreak/>
        <w:t>Race Officials</w:t>
      </w:r>
      <w:r w:rsidR="00A644D5">
        <w:t xml:space="preserve"> – </w:t>
      </w:r>
      <w:r w:rsidR="006C6CF5">
        <w:t>The role of Race Officer (RO)</w:t>
      </w:r>
    </w:p>
    <w:p w14:paraId="0E2E3563" w14:textId="37691658" w:rsidR="00A644D5" w:rsidRPr="00A644D5" w:rsidRDefault="003F4CE0" w:rsidP="00A426D7">
      <w:pPr>
        <w:pStyle w:val="ListParagraph"/>
        <w:numPr>
          <w:ilvl w:val="0"/>
          <w:numId w:val="3"/>
        </w:numPr>
        <w:ind w:left="2127" w:hanging="426"/>
        <w:jc w:val="both"/>
        <w:rPr>
          <w:rFonts w:ascii="Arial" w:hAnsi="Arial" w:cs="Arial"/>
        </w:rPr>
      </w:pPr>
      <w:r>
        <w:rPr>
          <w:rFonts w:ascii="Arial" w:hAnsi="Arial" w:cs="Arial"/>
        </w:rPr>
        <w:t xml:space="preserve">The RO </w:t>
      </w:r>
      <w:r w:rsidRPr="00A644D5">
        <w:rPr>
          <w:rFonts w:ascii="Arial" w:hAnsi="Arial" w:cs="Arial"/>
        </w:rPr>
        <w:t>control</w:t>
      </w:r>
      <w:r>
        <w:rPr>
          <w:rFonts w:ascii="Arial" w:hAnsi="Arial" w:cs="Arial"/>
        </w:rPr>
        <w:t>s</w:t>
      </w:r>
      <w:r w:rsidRPr="00A644D5">
        <w:rPr>
          <w:rFonts w:ascii="Arial" w:hAnsi="Arial" w:cs="Arial"/>
        </w:rPr>
        <w:t xml:space="preserve"> </w:t>
      </w:r>
      <w:r>
        <w:rPr>
          <w:rFonts w:ascii="Arial" w:hAnsi="Arial" w:cs="Arial"/>
        </w:rPr>
        <w:t>the r</w:t>
      </w:r>
      <w:r w:rsidRPr="00A644D5">
        <w:rPr>
          <w:rFonts w:ascii="Arial" w:hAnsi="Arial" w:cs="Arial"/>
        </w:rPr>
        <w:t>ace event</w:t>
      </w:r>
      <w:r>
        <w:rPr>
          <w:rFonts w:ascii="Arial" w:hAnsi="Arial" w:cs="Arial"/>
        </w:rPr>
        <w:t>s,</w:t>
      </w:r>
      <w:r w:rsidR="00A644D5" w:rsidRPr="00A644D5">
        <w:rPr>
          <w:rFonts w:ascii="Arial" w:hAnsi="Arial" w:cs="Arial"/>
        </w:rPr>
        <w:t xml:space="preserve"> monitor</w:t>
      </w:r>
      <w:r w:rsidR="00A644D5">
        <w:rPr>
          <w:rFonts w:ascii="Arial" w:hAnsi="Arial" w:cs="Arial"/>
        </w:rPr>
        <w:t>s</w:t>
      </w:r>
      <w:r w:rsidR="00A644D5" w:rsidRPr="00A644D5">
        <w:rPr>
          <w:rFonts w:ascii="Arial" w:hAnsi="Arial" w:cs="Arial"/>
        </w:rPr>
        <w:t xml:space="preserve"> radio communications and </w:t>
      </w:r>
      <w:r w:rsidR="00A644D5">
        <w:rPr>
          <w:rFonts w:ascii="Arial" w:hAnsi="Arial" w:cs="Arial"/>
        </w:rPr>
        <w:t xml:space="preserve">can </w:t>
      </w:r>
      <w:r w:rsidR="00A644D5" w:rsidRPr="00A644D5">
        <w:rPr>
          <w:rFonts w:ascii="Arial" w:hAnsi="Arial" w:cs="Arial"/>
        </w:rPr>
        <w:t xml:space="preserve">initiate rescue procedures </w:t>
      </w:r>
      <w:r w:rsidR="00A644D5">
        <w:rPr>
          <w:rFonts w:ascii="Arial" w:hAnsi="Arial" w:cs="Arial"/>
        </w:rPr>
        <w:t>if r</w:t>
      </w:r>
      <w:r w:rsidR="00A644D5" w:rsidRPr="00A644D5">
        <w:rPr>
          <w:rFonts w:ascii="Arial" w:hAnsi="Arial" w:cs="Arial"/>
        </w:rPr>
        <w:t>equired.</w:t>
      </w:r>
    </w:p>
    <w:p w14:paraId="1DC2D04A" w14:textId="412FC839" w:rsidR="00A644D5" w:rsidRPr="00A644D5" w:rsidRDefault="00A644D5" w:rsidP="00A426D7">
      <w:pPr>
        <w:pStyle w:val="ListParagraph"/>
        <w:numPr>
          <w:ilvl w:val="0"/>
          <w:numId w:val="3"/>
        </w:numPr>
        <w:ind w:left="2127" w:hanging="426"/>
        <w:jc w:val="both"/>
        <w:rPr>
          <w:rFonts w:ascii="Arial" w:hAnsi="Arial" w:cs="Arial"/>
        </w:rPr>
      </w:pPr>
      <w:r w:rsidRPr="00A644D5">
        <w:rPr>
          <w:rFonts w:ascii="Arial" w:hAnsi="Arial" w:cs="Arial"/>
        </w:rPr>
        <w:t xml:space="preserve">The </w:t>
      </w:r>
      <w:r w:rsidR="006C6CF5">
        <w:rPr>
          <w:rFonts w:ascii="Arial" w:hAnsi="Arial" w:cs="Arial"/>
        </w:rPr>
        <w:t>RO</w:t>
      </w:r>
      <w:r w:rsidRPr="00A644D5">
        <w:rPr>
          <w:rFonts w:ascii="Arial" w:hAnsi="Arial" w:cs="Arial"/>
        </w:rPr>
        <w:t xml:space="preserve"> shall conduct a pre-race briefing before each sanctioned event.  The course is determined and the weather and tides for the day will be discussed to give participants an idea of what to expect during the event.</w:t>
      </w:r>
    </w:p>
    <w:p w14:paraId="55BD58A2" w14:textId="23457280" w:rsidR="00A644D5" w:rsidRPr="00A644D5" w:rsidRDefault="00A644D5" w:rsidP="00A426D7">
      <w:pPr>
        <w:pStyle w:val="ListParagraph"/>
        <w:numPr>
          <w:ilvl w:val="0"/>
          <w:numId w:val="3"/>
        </w:numPr>
        <w:ind w:left="2127" w:hanging="426"/>
        <w:jc w:val="both"/>
        <w:rPr>
          <w:rFonts w:ascii="Arial" w:hAnsi="Arial" w:cs="Arial"/>
        </w:rPr>
      </w:pPr>
      <w:r w:rsidRPr="00A644D5">
        <w:rPr>
          <w:rFonts w:ascii="Arial" w:hAnsi="Arial" w:cs="Arial"/>
        </w:rPr>
        <w:t xml:space="preserve">The </w:t>
      </w:r>
      <w:r w:rsidR="006C6CF5">
        <w:rPr>
          <w:rFonts w:ascii="Arial" w:hAnsi="Arial" w:cs="Arial"/>
        </w:rPr>
        <w:t>RO</w:t>
      </w:r>
      <w:r w:rsidRPr="00A644D5">
        <w:rPr>
          <w:rFonts w:ascii="Arial" w:hAnsi="Arial" w:cs="Arial"/>
        </w:rPr>
        <w:t xml:space="preserve"> is responsible for maintaining a register of all entrants.  This involves noting each entry’s status at the completion of the event:  did not start, retired (safe port return confirmed) and finished.</w:t>
      </w:r>
    </w:p>
    <w:p w14:paraId="5BFE3011" w14:textId="7A0DE5E5" w:rsidR="00A644D5" w:rsidRPr="00A644D5" w:rsidRDefault="00A644D5" w:rsidP="00A426D7">
      <w:pPr>
        <w:pStyle w:val="ListParagraph"/>
        <w:numPr>
          <w:ilvl w:val="0"/>
          <w:numId w:val="3"/>
        </w:numPr>
        <w:ind w:left="2127" w:hanging="426"/>
        <w:rPr>
          <w:rFonts w:ascii="Arial" w:hAnsi="Arial" w:cs="Arial"/>
        </w:rPr>
      </w:pPr>
      <w:r w:rsidRPr="00A644D5">
        <w:rPr>
          <w:rFonts w:ascii="Arial" w:hAnsi="Arial" w:cs="Arial"/>
        </w:rPr>
        <w:t xml:space="preserve">In the absence of </w:t>
      </w:r>
      <w:r w:rsidR="006C6CF5">
        <w:rPr>
          <w:rFonts w:ascii="Arial" w:hAnsi="Arial" w:cs="Arial"/>
        </w:rPr>
        <w:t>a designated RO</w:t>
      </w:r>
      <w:r w:rsidRPr="00A644D5">
        <w:rPr>
          <w:rFonts w:ascii="Arial" w:hAnsi="Arial" w:cs="Arial"/>
        </w:rPr>
        <w:t>, the MBTBC Sailing Group Captain shall assume the responsibilities of the R</w:t>
      </w:r>
      <w:r w:rsidR="006C6CF5">
        <w:rPr>
          <w:rFonts w:ascii="Arial" w:hAnsi="Arial" w:cs="Arial"/>
        </w:rPr>
        <w:t xml:space="preserve">O </w:t>
      </w:r>
      <w:r w:rsidRPr="00A644D5">
        <w:rPr>
          <w:rFonts w:ascii="Arial" w:hAnsi="Arial" w:cs="Arial"/>
        </w:rPr>
        <w:t>and shall delegate tasks as required on the day.</w:t>
      </w:r>
    </w:p>
    <w:p w14:paraId="4186E7A0" w14:textId="04ED23ED" w:rsidR="00A644D5" w:rsidRPr="00A644D5" w:rsidRDefault="00A644D5" w:rsidP="00A426D7">
      <w:pPr>
        <w:pStyle w:val="ListParagraph"/>
        <w:numPr>
          <w:ilvl w:val="0"/>
          <w:numId w:val="3"/>
        </w:numPr>
        <w:ind w:left="2127" w:hanging="426"/>
        <w:rPr>
          <w:rFonts w:ascii="Arial" w:hAnsi="Arial" w:cs="Arial"/>
        </w:rPr>
      </w:pPr>
      <w:r w:rsidRPr="00A644D5">
        <w:rPr>
          <w:rFonts w:ascii="Arial" w:hAnsi="Arial" w:cs="Arial"/>
        </w:rPr>
        <w:t>The race control hierarchy shall be</w:t>
      </w:r>
      <w:r w:rsidR="006C6CF5">
        <w:rPr>
          <w:rFonts w:ascii="Arial" w:hAnsi="Arial" w:cs="Arial"/>
        </w:rPr>
        <w:t>:</w:t>
      </w:r>
    </w:p>
    <w:p w14:paraId="6F70AABB" w14:textId="5E82F983" w:rsidR="00A644D5" w:rsidRPr="00A644D5" w:rsidRDefault="006C6CF5" w:rsidP="00A426D7">
      <w:pPr>
        <w:pStyle w:val="ListParagraph"/>
        <w:numPr>
          <w:ilvl w:val="1"/>
          <w:numId w:val="3"/>
        </w:numPr>
        <w:ind w:left="2694" w:hanging="567"/>
        <w:rPr>
          <w:rFonts w:ascii="Arial" w:hAnsi="Arial" w:cs="Arial"/>
        </w:rPr>
      </w:pPr>
      <w:r>
        <w:rPr>
          <w:rFonts w:ascii="Arial" w:hAnsi="Arial" w:cs="Arial"/>
        </w:rPr>
        <w:t>RO, then</w:t>
      </w:r>
    </w:p>
    <w:p w14:paraId="5052BE52" w14:textId="77777777" w:rsidR="00A644D5" w:rsidRPr="00A644D5" w:rsidRDefault="00A644D5" w:rsidP="00A426D7">
      <w:pPr>
        <w:pStyle w:val="ListParagraph"/>
        <w:numPr>
          <w:ilvl w:val="1"/>
          <w:numId w:val="3"/>
        </w:numPr>
        <w:ind w:left="2694" w:hanging="567"/>
        <w:rPr>
          <w:rFonts w:ascii="Arial" w:hAnsi="Arial" w:cs="Arial"/>
        </w:rPr>
      </w:pPr>
      <w:r w:rsidRPr="00A644D5">
        <w:rPr>
          <w:rFonts w:ascii="Arial" w:hAnsi="Arial" w:cs="Arial"/>
        </w:rPr>
        <w:t>MBTBC Sailing Group Captain, then</w:t>
      </w:r>
    </w:p>
    <w:p w14:paraId="115C2955" w14:textId="5FCEEE7B" w:rsidR="00A644D5" w:rsidRPr="00A644D5" w:rsidRDefault="006C6CF5" w:rsidP="00A426D7">
      <w:pPr>
        <w:pStyle w:val="ListParagraph"/>
        <w:numPr>
          <w:ilvl w:val="1"/>
          <w:numId w:val="3"/>
        </w:numPr>
        <w:ind w:left="2694" w:hanging="567"/>
        <w:rPr>
          <w:rFonts w:ascii="Arial" w:hAnsi="Arial" w:cs="Arial"/>
        </w:rPr>
      </w:pPr>
      <w:r>
        <w:rPr>
          <w:rFonts w:ascii="Arial" w:hAnsi="Arial" w:cs="Arial"/>
        </w:rPr>
        <w:t>Persons in Charge (the Skippers)</w:t>
      </w:r>
    </w:p>
    <w:p w14:paraId="59BDAF16" w14:textId="04718537" w:rsidR="001E4868" w:rsidRDefault="001E4868" w:rsidP="001E4868">
      <w:pPr>
        <w:pStyle w:val="Heading2"/>
        <w:ind w:left="1134" w:hanging="567"/>
      </w:pPr>
      <w:r>
        <w:t>Authorisations</w:t>
      </w:r>
    </w:p>
    <w:p w14:paraId="12104801" w14:textId="2042CA6C" w:rsidR="001E4868" w:rsidRDefault="001E4868" w:rsidP="001E4868">
      <w:pPr>
        <w:pStyle w:val="Heading3"/>
        <w:ind w:left="1701" w:hanging="810"/>
      </w:pPr>
      <w:r>
        <w:t xml:space="preserve">Aquatic </w:t>
      </w:r>
      <w:r w:rsidR="00882388">
        <w:t xml:space="preserve">Event Authority </w:t>
      </w:r>
    </w:p>
    <w:p w14:paraId="4BDFCB60" w14:textId="19F272B4" w:rsidR="00882388" w:rsidRDefault="00882388" w:rsidP="00A426D7">
      <w:pPr>
        <w:pStyle w:val="ListParagraph"/>
        <w:numPr>
          <w:ilvl w:val="0"/>
          <w:numId w:val="3"/>
        </w:numPr>
        <w:ind w:left="2127" w:hanging="426"/>
        <w:jc w:val="both"/>
        <w:rPr>
          <w:rFonts w:ascii="Arial" w:hAnsi="Arial" w:cs="Arial"/>
        </w:rPr>
      </w:pPr>
      <w:r w:rsidRPr="006C6CF5">
        <w:rPr>
          <w:rFonts w:ascii="Arial" w:hAnsi="Arial" w:cs="Arial"/>
        </w:rPr>
        <w:t>An aquatic event is an organised on</w:t>
      </w:r>
      <w:r>
        <w:rPr>
          <w:rFonts w:ascii="Arial" w:hAnsi="Arial" w:cs="Arial"/>
        </w:rPr>
        <w:t>-</w:t>
      </w:r>
      <w:r w:rsidRPr="006C6CF5">
        <w:rPr>
          <w:rFonts w:ascii="Arial" w:hAnsi="Arial" w:cs="Arial"/>
        </w:rPr>
        <w:t>water activity</w:t>
      </w:r>
      <w:r>
        <w:rPr>
          <w:rFonts w:ascii="Arial" w:hAnsi="Arial" w:cs="Arial"/>
        </w:rPr>
        <w:t>,</w:t>
      </w:r>
      <w:r w:rsidRPr="006C6CF5">
        <w:rPr>
          <w:rFonts w:ascii="Arial" w:hAnsi="Arial" w:cs="Arial"/>
        </w:rPr>
        <w:t xml:space="preserve"> such as </w:t>
      </w:r>
      <w:r>
        <w:rPr>
          <w:rFonts w:ascii="Arial" w:hAnsi="Arial" w:cs="Arial"/>
        </w:rPr>
        <w:t xml:space="preserve">an MCC </w:t>
      </w:r>
      <w:r w:rsidRPr="006C6CF5">
        <w:rPr>
          <w:rFonts w:ascii="Arial" w:hAnsi="Arial" w:cs="Arial"/>
        </w:rPr>
        <w:t xml:space="preserve">sailing </w:t>
      </w:r>
      <w:r>
        <w:rPr>
          <w:rFonts w:ascii="Arial" w:hAnsi="Arial" w:cs="Arial"/>
        </w:rPr>
        <w:t>event</w:t>
      </w:r>
      <w:r w:rsidRPr="006C6CF5">
        <w:rPr>
          <w:rFonts w:ascii="Arial" w:hAnsi="Arial" w:cs="Arial"/>
        </w:rPr>
        <w:t xml:space="preserve">, that </w:t>
      </w:r>
      <w:r>
        <w:rPr>
          <w:rFonts w:ascii="Arial" w:hAnsi="Arial" w:cs="Arial"/>
        </w:rPr>
        <w:t xml:space="preserve">is </w:t>
      </w:r>
      <w:r w:rsidRPr="006C6CF5">
        <w:rPr>
          <w:rFonts w:ascii="Arial" w:hAnsi="Arial" w:cs="Arial"/>
        </w:rPr>
        <w:t>likely to affect the normal operation of ships in the area of the event.</w:t>
      </w:r>
    </w:p>
    <w:p w14:paraId="4CCD9B23" w14:textId="02259E93" w:rsidR="00882388" w:rsidRPr="00882388" w:rsidRDefault="00882388" w:rsidP="00A426D7">
      <w:pPr>
        <w:pStyle w:val="ListParagraph"/>
        <w:numPr>
          <w:ilvl w:val="0"/>
          <w:numId w:val="3"/>
        </w:numPr>
        <w:ind w:left="2127" w:hanging="426"/>
        <w:jc w:val="both"/>
        <w:rPr>
          <w:rFonts w:ascii="Arial" w:hAnsi="Arial" w:cs="Arial"/>
        </w:rPr>
      </w:pPr>
      <w:r>
        <w:rPr>
          <w:rFonts w:ascii="Arial" w:hAnsi="Arial" w:cs="Arial"/>
        </w:rPr>
        <w:t xml:space="preserve">To </w:t>
      </w:r>
      <w:r w:rsidRPr="006C6CF5">
        <w:rPr>
          <w:rFonts w:ascii="Arial" w:hAnsi="Arial" w:cs="Arial"/>
        </w:rPr>
        <w:t>hold an aquatic event an aquatic event authority</w:t>
      </w:r>
      <w:r>
        <w:rPr>
          <w:rFonts w:ascii="Arial" w:hAnsi="Arial" w:cs="Arial"/>
        </w:rPr>
        <w:t xml:space="preserve"> is required.</w:t>
      </w:r>
    </w:p>
    <w:p w14:paraId="58769519" w14:textId="77777777" w:rsidR="006C6CF5" w:rsidRPr="006C6CF5" w:rsidRDefault="006C6CF5" w:rsidP="00A426D7">
      <w:pPr>
        <w:pStyle w:val="ListParagraph"/>
        <w:numPr>
          <w:ilvl w:val="0"/>
          <w:numId w:val="3"/>
        </w:numPr>
        <w:ind w:left="2127" w:hanging="426"/>
        <w:jc w:val="both"/>
        <w:rPr>
          <w:rFonts w:ascii="Arial" w:hAnsi="Arial" w:cs="Arial"/>
        </w:rPr>
      </w:pPr>
      <w:r w:rsidRPr="006C6CF5">
        <w:rPr>
          <w:rFonts w:ascii="Arial" w:hAnsi="Arial" w:cs="Arial"/>
        </w:rPr>
        <w:t>Maritime Safety Queensland is responsible for the management of aquatic events in Queensland waterways, except for Gold Coast waterways. </w:t>
      </w:r>
    </w:p>
    <w:p w14:paraId="1ADF282B" w14:textId="05271C91" w:rsidR="006C6CF5" w:rsidRDefault="006C6CF5" w:rsidP="00A426D7">
      <w:pPr>
        <w:pStyle w:val="ListParagraph"/>
        <w:numPr>
          <w:ilvl w:val="0"/>
          <w:numId w:val="3"/>
        </w:numPr>
        <w:ind w:left="2127" w:hanging="426"/>
        <w:jc w:val="both"/>
        <w:rPr>
          <w:rFonts w:ascii="Arial" w:hAnsi="Arial" w:cs="Arial"/>
        </w:rPr>
      </w:pPr>
      <w:r w:rsidRPr="006C6CF5">
        <w:rPr>
          <w:rFonts w:ascii="Arial" w:hAnsi="Arial" w:cs="Arial"/>
        </w:rPr>
        <w:t>An </w:t>
      </w:r>
      <w:hyperlink r:id="rId16" w:tgtFrame="_self" w:history="1">
        <w:r w:rsidRPr="006C6CF5">
          <w:rPr>
            <w:rFonts w:ascii="Arial" w:hAnsi="Arial" w:cs="Arial"/>
          </w:rPr>
          <w:t>aquatic event application form</w:t>
        </w:r>
      </w:hyperlink>
      <w:r w:rsidRPr="006C6CF5">
        <w:rPr>
          <w:rFonts w:ascii="Arial" w:hAnsi="Arial" w:cs="Arial"/>
        </w:rPr>
        <w:t xml:space="preserve"> must be lodged with </w:t>
      </w:r>
      <w:r w:rsidR="00882388">
        <w:rPr>
          <w:rFonts w:ascii="Arial" w:hAnsi="Arial" w:cs="Arial"/>
        </w:rPr>
        <w:t>the</w:t>
      </w:r>
      <w:r w:rsidRPr="006C6CF5">
        <w:rPr>
          <w:rFonts w:ascii="Arial" w:hAnsi="Arial" w:cs="Arial"/>
        </w:rPr>
        <w:t xml:space="preserve"> local Maritime Safety Queensland regional office</w:t>
      </w:r>
      <w:r w:rsidR="00882388">
        <w:rPr>
          <w:rFonts w:ascii="Arial" w:hAnsi="Arial" w:cs="Arial"/>
        </w:rPr>
        <w:t xml:space="preserve"> and payment of a fee.</w:t>
      </w:r>
    </w:p>
    <w:p w14:paraId="487F8A7E" w14:textId="4252143C" w:rsidR="00882388" w:rsidRPr="00882388" w:rsidRDefault="00882388" w:rsidP="00A426D7">
      <w:pPr>
        <w:pStyle w:val="ListParagraph"/>
        <w:numPr>
          <w:ilvl w:val="0"/>
          <w:numId w:val="3"/>
        </w:numPr>
        <w:ind w:left="2127" w:hanging="426"/>
        <w:jc w:val="both"/>
        <w:rPr>
          <w:rFonts w:ascii="Arial" w:hAnsi="Arial" w:cs="Arial"/>
        </w:rPr>
      </w:pPr>
      <w:r>
        <w:rPr>
          <w:rFonts w:ascii="Arial" w:hAnsi="Arial" w:cs="Arial"/>
        </w:rPr>
        <w:t>MCC shall apply for an Aquatic Event Authority annually to cover the events planned for the coming year.</w:t>
      </w:r>
    </w:p>
    <w:p w14:paraId="2E006533" w14:textId="13743CA9" w:rsidR="00787696" w:rsidRPr="00787696" w:rsidRDefault="00787696" w:rsidP="00787696">
      <w:pPr>
        <w:pStyle w:val="Heading1"/>
        <w:ind w:left="567" w:hanging="567"/>
        <w:rPr>
          <w:b/>
          <w:bCs w:val="0"/>
        </w:rPr>
      </w:pPr>
      <w:r w:rsidRPr="00787696">
        <w:rPr>
          <w:b/>
          <w:bCs w:val="0"/>
        </w:rPr>
        <w:t>PROCEDURES</w:t>
      </w:r>
    </w:p>
    <w:p w14:paraId="3ED90824" w14:textId="1BEB53F3" w:rsidR="001E4868" w:rsidRDefault="001E4868" w:rsidP="001E4868">
      <w:pPr>
        <w:pStyle w:val="Heading2"/>
        <w:ind w:left="1134" w:hanging="567"/>
      </w:pPr>
      <w:r>
        <w:t>Key Governing Documents</w:t>
      </w:r>
    </w:p>
    <w:p w14:paraId="65D80504" w14:textId="15253FBA" w:rsidR="001E4868" w:rsidRDefault="001E4868" w:rsidP="001E4868">
      <w:pPr>
        <w:pStyle w:val="Heading3"/>
        <w:ind w:left="1701" w:hanging="810"/>
      </w:pPr>
      <w:r>
        <w:t>Notice of Race</w:t>
      </w:r>
    </w:p>
    <w:p w14:paraId="619442F6" w14:textId="77777777" w:rsidR="006E4190" w:rsidRDefault="00BD3637" w:rsidP="00A426D7">
      <w:pPr>
        <w:pStyle w:val="ListParagraph"/>
        <w:numPr>
          <w:ilvl w:val="0"/>
          <w:numId w:val="3"/>
        </w:numPr>
        <w:ind w:left="2127" w:hanging="426"/>
        <w:jc w:val="both"/>
        <w:rPr>
          <w:rFonts w:ascii="Arial" w:hAnsi="Arial" w:cs="Arial"/>
        </w:rPr>
      </w:pPr>
      <w:r w:rsidRPr="00BD3637">
        <w:rPr>
          <w:rFonts w:ascii="Arial" w:hAnsi="Arial" w:cs="Arial"/>
        </w:rPr>
        <w:t xml:space="preserve">The Notice of </w:t>
      </w:r>
      <w:r w:rsidR="006E4190">
        <w:rPr>
          <w:rFonts w:ascii="Arial" w:hAnsi="Arial" w:cs="Arial"/>
        </w:rPr>
        <w:t>R</w:t>
      </w:r>
      <w:r w:rsidRPr="00BD3637">
        <w:rPr>
          <w:rFonts w:ascii="Arial" w:hAnsi="Arial" w:cs="Arial"/>
        </w:rPr>
        <w:t xml:space="preserve">ace (NOR) </w:t>
      </w:r>
      <w:r w:rsidR="006E4190">
        <w:rPr>
          <w:rFonts w:ascii="Arial" w:hAnsi="Arial" w:cs="Arial"/>
        </w:rPr>
        <w:t>is the principal document that describes each MCC event.  It also defines the requirements of entrants, in order that these be clearly understood before entering an event.</w:t>
      </w:r>
    </w:p>
    <w:p w14:paraId="510A9032" w14:textId="114DCEB8" w:rsidR="00882388" w:rsidRPr="00BD3637" w:rsidRDefault="006E4190" w:rsidP="00A426D7">
      <w:pPr>
        <w:pStyle w:val="ListParagraph"/>
        <w:numPr>
          <w:ilvl w:val="0"/>
          <w:numId w:val="3"/>
        </w:numPr>
        <w:ind w:left="2127" w:hanging="426"/>
        <w:jc w:val="both"/>
        <w:rPr>
          <w:rFonts w:ascii="Arial" w:hAnsi="Arial" w:cs="Arial"/>
        </w:rPr>
      </w:pPr>
      <w:r>
        <w:rPr>
          <w:rFonts w:ascii="Arial" w:hAnsi="Arial" w:cs="Arial"/>
        </w:rPr>
        <w:t>A</w:t>
      </w:r>
      <w:r w:rsidR="00BD3637" w:rsidRPr="00BD3637">
        <w:rPr>
          <w:rFonts w:ascii="Arial" w:hAnsi="Arial" w:cs="Arial"/>
        </w:rPr>
        <w:t>mongst other things</w:t>
      </w:r>
      <w:r>
        <w:rPr>
          <w:rFonts w:ascii="Arial" w:hAnsi="Arial" w:cs="Arial"/>
        </w:rPr>
        <w:t>,</w:t>
      </w:r>
      <w:r w:rsidR="00BD3637" w:rsidRPr="00BD3637">
        <w:rPr>
          <w:rFonts w:ascii="Arial" w:hAnsi="Arial" w:cs="Arial"/>
        </w:rPr>
        <w:t xml:space="preserve"> </w:t>
      </w:r>
      <w:r w:rsidR="00550D42">
        <w:rPr>
          <w:rFonts w:ascii="Arial" w:hAnsi="Arial" w:cs="Arial"/>
        </w:rPr>
        <w:t xml:space="preserve">the NOR </w:t>
      </w:r>
      <w:r w:rsidR="00BD3637" w:rsidRPr="00BD3637">
        <w:rPr>
          <w:rFonts w:ascii="Arial" w:hAnsi="Arial" w:cs="Arial"/>
        </w:rPr>
        <w:t>specifically addresses a</w:t>
      </w:r>
      <w:r w:rsidR="00BD3637">
        <w:rPr>
          <w:rFonts w:ascii="Arial" w:hAnsi="Arial" w:cs="Arial"/>
        </w:rPr>
        <w:t xml:space="preserve"> </w:t>
      </w:r>
      <w:r w:rsidR="00BD3637" w:rsidRPr="00BD3637">
        <w:rPr>
          <w:rFonts w:ascii="Arial" w:hAnsi="Arial" w:cs="Arial"/>
        </w:rPr>
        <w:t xml:space="preserve">number </w:t>
      </w:r>
      <w:r w:rsidRPr="00BD3637">
        <w:rPr>
          <w:rFonts w:ascii="Arial" w:hAnsi="Arial" w:cs="Arial"/>
        </w:rPr>
        <w:t>of important</w:t>
      </w:r>
      <w:r w:rsidR="00BD3637" w:rsidRPr="00BD3637">
        <w:rPr>
          <w:rFonts w:ascii="Arial" w:hAnsi="Arial" w:cs="Arial"/>
        </w:rPr>
        <w:t xml:space="preserve"> safety and risk management matters</w:t>
      </w:r>
      <w:r>
        <w:rPr>
          <w:rFonts w:ascii="Arial" w:hAnsi="Arial" w:cs="Arial"/>
        </w:rPr>
        <w:t>, including</w:t>
      </w:r>
      <w:r w:rsidR="00BD3637" w:rsidRPr="00BD3637">
        <w:rPr>
          <w:rFonts w:ascii="Arial" w:hAnsi="Arial" w:cs="Arial"/>
        </w:rPr>
        <w:t>:</w:t>
      </w:r>
    </w:p>
    <w:p w14:paraId="2D29927C" w14:textId="6990CF49" w:rsidR="00BD3637" w:rsidRPr="00BD3637" w:rsidRDefault="00BD3637" w:rsidP="00A426D7">
      <w:pPr>
        <w:pStyle w:val="ListParagraph"/>
        <w:numPr>
          <w:ilvl w:val="1"/>
          <w:numId w:val="3"/>
        </w:numPr>
        <w:ind w:left="2694" w:hanging="567"/>
        <w:rPr>
          <w:rFonts w:ascii="Arial" w:hAnsi="Arial" w:cs="Arial"/>
        </w:rPr>
      </w:pPr>
      <w:r w:rsidRPr="00BD3637">
        <w:rPr>
          <w:rFonts w:ascii="Arial" w:hAnsi="Arial" w:cs="Arial"/>
        </w:rPr>
        <w:t>The Venue</w:t>
      </w:r>
    </w:p>
    <w:p w14:paraId="736D1735" w14:textId="285471FD" w:rsidR="00BD3637" w:rsidRPr="00BD3637" w:rsidRDefault="00BD3637" w:rsidP="00A426D7">
      <w:pPr>
        <w:pStyle w:val="ListParagraph"/>
        <w:numPr>
          <w:ilvl w:val="1"/>
          <w:numId w:val="3"/>
        </w:numPr>
        <w:ind w:left="2694" w:hanging="567"/>
        <w:rPr>
          <w:rFonts w:ascii="Arial" w:hAnsi="Arial" w:cs="Arial"/>
        </w:rPr>
      </w:pPr>
      <w:r w:rsidRPr="00BD3637">
        <w:rPr>
          <w:rFonts w:ascii="Arial" w:hAnsi="Arial" w:cs="Arial"/>
        </w:rPr>
        <w:t>Eligibility of Entries</w:t>
      </w:r>
    </w:p>
    <w:p w14:paraId="6E4744A8" w14:textId="007E1E8A" w:rsidR="00BD3637" w:rsidRPr="00BD3637" w:rsidRDefault="00BD3637" w:rsidP="00A426D7">
      <w:pPr>
        <w:pStyle w:val="ListParagraph"/>
        <w:numPr>
          <w:ilvl w:val="1"/>
          <w:numId w:val="3"/>
        </w:numPr>
        <w:ind w:left="2694" w:hanging="567"/>
        <w:rPr>
          <w:rFonts w:ascii="Arial" w:hAnsi="Arial" w:cs="Arial"/>
        </w:rPr>
      </w:pPr>
      <w:r w:rsidRPr="00BD3637">
        <w:rPr>
          <w:rFonts w:ascii="Arial" w:hAnsi="Arial" w:cs="Arial"/>
        </w:rPr>
        <w:t>Schedule of Races</w:t>
      </w:r>
    </w:p>
    <w:p w14:paraId="01664CB5" w14:textId="6180E6B0" w:rsidR="00BD3637" w:rsidRPr="00BD3637" w:rsidRDefault="00BD3637" w:rsidP="00A426D7">
      <w:pPr>
        <w:pStyle w:val="ListParagraph"/>
        <w:numPr>
          <w:ilvl w:val="1"/>
          <w:numId w:val="3"/>
        </w:numPr>
        <w:ind w:left="2694" w:hanging="567"/>
        <w:rPr>
          <w:rFonts w:ascii="Arial" w:hAnsi="Arial" w:cs="Arial"/>
        </w:rPr>
      </w:pPr>
      <w:r w:rsidRPr="00BD3637">
        <w:rPr>
          <w:rFonts w:ascii="Arial" w:hAnsi="Arial" w:cs="Arial"/>
        </w:rPr>
        <w:t xml:space="preserve">Insurance </w:t>
      </w:r>
      <w:r w:rsidR="006E4190" w:rsidRPr="00BD3637">
        <w:rPr>
          <w:rFonts w:ascii="Arial" w:hAnsi="Arial" w:cs="Arial"/>
        </w:rPr>
        <w:t>Requirements</w:t>
      </w:r>
    </w:p>
    <w:p w14:paraId="6CEA9BCB" w14:textId="21D3B610" w:rsidR="00BD3637" w:rsidRPr="00BD3637" w:rsidRDefault="00BD3637" w:rsidP="00A426D7">
      <w:pPr>
        <w:pStyle w:val="ListParagraph"/>
        <w:numPr>
          <w:ilvl w:val="1"/>
          <w:numId w:val="3"/>
        </w:numPr>
        <w:ind w:left="2694" w:hanging="567"/>
        <w:rPr>
          <w:rFonts w:ascii="Arial" w:hAnsi="Arial" w:cs="Arial"/>
        </w:rPr>
      </w:pPr>
      <w:r w:rsidRPr="00BD3637">
        <w:rPr>
          <w:rFonts w:ascii="Arial" w:hAnsi="Arial" w:cs="Arial"/>
        </w:rPr>
        <w:t xml:space="preserve">The Entry </w:t>
      </w:r>
      <w:r w:rsidR="006E4190" w:rsidRPr="00BD3637">
        <w:rPr>
          <w:rFonts w:ascii="Arial" w:hAnsi="Arial" w:cs="Arial"/>
        </w:rPr>
        <w:t>Process</w:t>
      </w:r>
    </w:p>
    <w:p w14:paraId="0CE18E90" w14:textId="56CBF12D" w:rsidR="00BD3637" w:rsidRPr="00BD3637" w:rsidRDefault="00BD3637" w:rsidP="00A426D7">
      <w:pPr>
        <w:pStyle w:val="ListParagraph"/>
        <w:numPr>
          <w:ilvl w:val="1"/>
          <w:numId w:val="3"/>
        </w:numPr>
        <w:ind w:left="2694" w:hanging="567"/>
        <w:rPr>
          <w:rFonts w:ascii="Arial" w:hAnsi="Arial" w:cs="Arial"/>
        </w:rPr>
      </w:pPr>
      <w:r w:rsidRPr="00BD3637">
        <w:rPr>
          <w:rFonts w:ascii="Arial" w:hAnsi="Arial" w:cs="Arial"/>
        </w:rPr>
        <w:t>Liabilities</w:t>
      </w:r>
    </w:p>
    <w:p w14:paraId="68F02EDA" w14:textId="4E091B8E" w:rsidR="00BD3637" w:rsidRPr="00BD3637" w:rsidRDefault="00BD3637" w:rsidP="00A426D7">
      <w:pPr>
        <w:pStyle w:val="ListParagraph"/>
        <w:numPr>
          <w:ilvl w:val="1"/>
          <w:numId w:val="3"/>
        </w:numPr>
        <w:ind w:left="2694" w:hanging="567"/>
        <w:rPr>
          <w:rFonts w:ascii="Arial" w:hAnsi="Arial" w:cs="Arial"/>
        </w:rPr>
      </w:pPr>
      <w:r w:rsidRPr="00BD3637">
        <w:rPr>
          <w:rFonts w:ascii="Arial" w:hAnsi="Arial" w:cs="Arial"/>
        </w:rPr>
        <w:t>The Applicable Rules</w:t>
      </w:r>
    </w:p>
    <w:p w14:paraId="47B48A2B" w14:textId="1FDACB65" w:rsidR="00BD3637" w:rsidRPr="00BD3637" w:rsidRDefault="00550D42" w:rsidP="00A426D7">
      <w:pPr>
        <w:pStyle w:val="ListParagraph"/>
        <w:numPr>
          <w:ilvl w:val="1"/>
          <w:numId w:val="3"/>
        </w:numPr>
        <w:ind w:left="2694" w:hanging="567"/>
        <w:rPr>
          <w:rFonts w:ascii="Arial" w:hAnsi="Arial" w:cs="Arial"/>
        </w:rPr>
      </w:pPr>
      <w:r>
        <w:rPr>
          <w:rFonts w:ascii="Arial" w:hAnsi="Arial" w:cs="Arial"/>
        </w:rPr>
        <w:t>Relationship to</w:t>
      </w:r>
      <w:r w:rsidR="00BD3637" w:rsidRPr="00BD3637">
        <w:rPr>
          <w:rFonts w:ascii="Arial" w:hAnsi="Arial" w:cs="Arial"/>
        </w:rPr>
        <w:t xml:space="preserve"> the Sailing </w:t>
      </w:r>
      <w:r w:rsidR="006E4190" w:rsidRPr="00BD3637">
        <w:rPr>
          <w:rFonts w:ascii="Arial" w:hAnsi="Arial" w:cs="Arial"/>
        </w:rPr>
        <w:t>Instructions</w:t>
      </w:r>
    </w:p>
    <w:p w14:paraId="6E135769" w14:textId="3CCE9422" w:rsidR="001E4868" w:rsidRDefault="001E4868" w:rsidP="001E4868">
      <w:pPr>
        <w:pStyle w:val="Heading3"/>
        <w:ind w:left="1701" w:hanging="810"/>
      </w:pPr>
      <w:r>
        <w:lastRenderedPageBreak/>
        <w:t>Sailing Instructions</w:t>
      </w:r>
    </w:p>
    <w:p w14:paraId="49960B12" w14:textId="720ED18E" w:rsidR="006E4190" w:rsidRDefault="006E4190" w:rsidP="00A426D7">
      <w:pPr>
        <w:pStyle w:val="ListParagraph"/>
        <w:numPr>
          <w:ilvl w:val="0"/>
          <w:numId w:val="3"/>
        </w:numPr>
        <w:ind w:left="2127" w:hanging="426"/>
        <w:jc w:val="both"/>
        <w:rPr>
          <w:rFonts w:ascii="Arial" w:hAnsi="Arial" w:cs="Arial"/>
        </w:rPr>
      </w:pPr>
      <w:r w:rsidRPr="006E4190">
        <w:rPr>
          <w:rFonts w:ascii="Arial" w:hAnsi="Arial" w:cs="Arial"/>
        </w:rPr>
        <w:t>The Sailing Instructions (SI) define the detailed matters that relate to the way in which events and races are conducted</w:t>
      </w:r>
      <w:r>
        <w:rPr>
          <w:rFonts w:ascii="Arial" w:hAnsi="Arial" w:cs="Arial"/>
        </w:rPr>
        <w:t xml:space="preserve"> on the day</w:t>
      </w:r>
      <w:r w:rsidRPr="006E4190">
        <w:rPr>
          <w:rFonts w:ascii="Arial" w:hAnsi="Arial" w:cs="Arial"/>
        </w:rPr>
        <w:t>.  All of the requirements of the NOR apply in addition to the matters addressed by the SI.</w:t>
      </w:r>
    </w:p>
    <w:p w14:paraId="77E77445" w14:textId="710014AD" w:rsidR="00550D42" w:rsidRPr="00BD3637" w:rsidRDefault="00550D42" w:rsidP="00A426D7">
      <w:pPr>
        <w:pStyle w:val="ListParagraph"/>
        <w:numPr>
          <w:ilvl w:val="0"/>
          <w:numId w:val="3"/>
        </w:numPr>
        <w:ind w:left="2127" w:hanging="426"/>
        <w:jc w:val="both"/>
        <w:rPr>
          <w:rFonts w:ascii="Arial" w:hAnsi="Arial" w:cs="Arial"/>
        </w:rPr>
      </w:pPr>
      <w:r>
        <w:rPr>
          <w:rFonts w:ascii="Arial" w:hAnsi="Arial" w:cs="Arial"/>
        </w:rPr>
        <w:t>A</w:t>
      </w:r>
      <w:r w:rsidRPr="00BD3637">
        <w:rPr>
          <w:rFonts w:ascii="Arial" w:hAnsi="Arial" w:cs="Arial"/>
        </w:rPr>
        <w:t>mongst other things</w:t>
      </w:r>
      <w:r>
        <w:rPr>
          <w:rFonts w:ascii="Arial" w:hAnsi="Arial" w:cs="Arial"/>
        </w:rPr>
        <w:t>,</w:t>
      </w:r>
      <w:r w:rsidRPr="00BD3637">
        <w:rPr>
          <w:rFonts w:ascii="Arial" w:hAnsi="Arial" w:cs="Arial"/>
        </w:rPr>
        <w:t xml:space="preserve"> </w:t>
      </w:r>
      <w:r>
        <w:rPr>
          <w:rFonts w:ascii="Arial" w:hAnsi="Arial" w:cs="Arial"/>
        </w:rPr>
        <w:t>the SI</w:t>
      </w:r>
      <w:r w:rsidRPr="00BD3637">
        <w:rPr>
          <w:rFonts w:ascii="Arial" w:hAnsi="Arial" w:cs="Arial"/>
        </w:rPr>
        <w:t xml:space="preserve"> specifically addresse</w:t>
      </w:r>
      <w:r>
        <w:rPr>
          <w:rFonts w:ascii="Arial" w:hAnsi="Arial" w:cs="Arial"/>
        </w:rPr>
        <w:t>s</w:t>
      </w:r>
      <w:r w:rsidRPr="00BD3637">
        <w:rPr>
          <w:rFonts w:ascii="Arial" w:hAnsi="Arial" w:cs="Arial"/>
        </w:rPr>
        <w:t xml:space="preserve"> a</w:t>
      </w:r>
      <w:r>
        <w:rPr>
          <w:rFonts w:ascii="Arial" w:hAnsi="Arial" w:cs="Arial"/>
        </w:rPr>
        <w:t xml:space="preserve"> </w:t>
      </w:r>
      <w:r w:rsidRPr="00BD3637">
        <w:rPr>
          <w:rFonts w:ascii="Arial" w:hAnsi="Arial" w:cs="Arial"/>
        </w:rPr>
        <w:t>number of important safety and risk management matters</w:t>
      </w:r>
      <w:r>
        <w:rPr>
          <w:rFonts w:ascii="Arial" w:hAnsi="Arial" w:cs="Arial"/>
        </w:rPr>
        <w:t>, including</w:t>
      </w:r>
      <w:r w:rsidRPr="00BD3637">
        <w:rPr>
          <w:rFonts w:ascii="Arial" w:hAnsi="Arial" w:cs="Arial"/>
        </w:rPr>
        <w:t>:</w:t>
      </w:r>
    </w:p>
    <w:p w14:paraId="3D8A262D" w14:textId="73134F2C" w:rsidR="00550D42" w:rsidRDefault="00550D42" w:rsidP="00A426D7">
      <w:pPr>
        <w:pStyle w:val="ListParagraph"/>
        <w:numPr>
          <w:ilvl w:val="1"/>
          <w:numId w:val="3"/>
        </w:numPr>
        <w:ind w:left="2694" w:hanging="567"/>
        <w:rPr>
          <w:rFonts w:ascii="Arial" w:hAnsi="Arial" w:cs="Arial"/>
        </w:rPr>
      </w:pPr>
      <w:r>
        <w:rPr>
          <w:rFonts w:ascii="Arial" w:hAnsi="Arial" w:cs="Arial"/>
        </w:rPr>
        <w:t>Relationship to NOR</w:t>
      </w:r>
    </w:p>
    <w:p w14:paraId="46D14B30" w14:textId="24023F0E" w:rsidR="00550D42" w:rsidRDefault="00550D42" w:rsidP="00A426D7">
      <w:pPr>
        <w:pStyle w:val="ListParagraph"/>
        <w:numPr>
          <w:ilvl w:val="1"/>
          <w:numId w:val="3"/>
        </w:numPr>
        <w:ind w:left="2694" w:hanging="567"/>
        <w:rPr>
          <w:rFonts w:ascii="Arial" w:hAnsi="Arial" w:cs="Arial"/>
        </w:rPr>
      </w:pPr>
      <w:r>
        <w:rPr>
          <w:rFonts w:ascii="Arial" w:hAnsi="Arial" w:cs="Arial"/>
        </w:rPr>
        <w:t>Liabilities</w:t>
      </w:r>
    </w:p>
    <w:p w14:paraId="0539B868" w14:textId="2D79D915" w:rsidR="00550D42" w:rsidRDefault="00550D42" w:rsidP="00A426D7">
      <w:pPr>
        <w:pStyle w:val="ListParagraph"/>
        <w:numPr>
          <w:ilvl w:val="1"/>
          <w:numId w:val="3"/>
        </w:numPr>
        <w:ind w:left="2694" w:hanging="567"/>
        <w:rPr>
          <w:rFonts w:ascii="Arial" w:hAnsi="Arial" w:cs="Arial"/>
        </w:rPr>
      </w:pPr>
      <w:r>
        <w:rPr>
          <w:rFonts w:ascii="Arial" w:hAnsi="Arial" w:cs="Arial"/>
        </w:rPr>
        <w:t>Safety and Race Procedures</w:t>
      </w:r>
    </w:p>
    <w:p w14:paraId="3689C303" w14:textId="6B357F9A" w:rsidR="00550D42" w:rsidRDefault="00550D42" w:rsidP="00A426D7">
      <w:pPr>
        <w:pStyle w:val="ListParagraph"/>
        <w:numPr>
          <w:ilvl w:val="1"/>
          <w:numId w:val="3"/>
        </w:numPr>
        <w:ind w:left="2694" w:hanging="567"/>
        <w:rPr>
          <w:rFonts w:ascii="Arial" w:hAnsi="Arial" w:cs="Arial"/>
        </w:rPr>
      </w:pPr>
      <w:r>
        <w:rPr>
          <w:rFonts w:ascii="Arial" w:hAnsi="Arial" w:cs="Arial"/>
        </w:rPr>
        <w:t>Schedule of Races</w:t>
      </w:r>
    </w:p>
    <w:p w14:paraId="06AD63B4" w14:textId="36612A96" w:rsidR="00550D42" w:rsidRDefault="00550D42" w:rsidP="00A426D7">
      <w:pPr>
        <w:pStyle w:val="ListParagraph"/>
        <w:numPr>
          <w:ilvl w:val="1"/>
          <w:numId w:val="3"/>
        </w:numPr>
        <w:ind w:left="2694" w:hanging="567"/>
        <w:rPr>
          <w:rFonts w:ascii="Arial" w:hAnsi="Arial" w:cs="Arial"/>
        </w:rPr>
      </w:pPr>
      <w:r>
        <w:rPr>
          <w:rFonts w:ascii="Arial" w:hAnsi="Arial" w:cs="Arial"/>
        </w:rPr>
        <w:t>The Courses</w:t>
      </w:r>
    </w:p>
    <w:p w14:paraId="48AB8180" w14:textId="27E5A43C" w:rsidR="00550D42" w:rsidRDefault="00550D42" w:rsidP="00A426D7">
      <w:pPr>
        <w:pStyle w:val="ListParagraph"/>
        <w:numPr>
          <w:ilvl w:val="1"/>
          <w:numId w:val="3"/>
        </w:numPr>
        <w:ind w:left="2694" w:hanging="567"/>
        <w:rPr>
          <w:rFonts w:ascii="Arial" w:hAnsi="Arial" w:cs="Arial"/>
        </w:rPr>
      </w:pPr>
      <w:r>
        <w:rPr>
          <w:rFonts w:ascii="Arial" w:hAnsi="Arial" w:cs="Arial"/>
        </w:rPr>
        <w:t>The Finish</w:t>
      </w:r>
    </w:p>
    <w:p w14:paraId="2FDA5EAD" w14:textId="1E6C3BE2" w:rsidR="00550D42" w:rsidRDefault="00550D42" w:rsidP="00A426D7">
      <w:pPr>
        <w:pStyle w:val="ListParagraph"/>
        <w:numPr>
          <w:ilvl w:val="1"/>
          <w:numId w:val="3"/>
        </w:numPr>
        <w:ind w:left="2694" w:hanging="567"/>
        <w:rPr>
          <w:rFonts w:ascii="Arial" w:hAnsi="Arial" w:cs="Arial"/>
        </w:rPr>
      </w:pPr>
      <w:r>
        <w:rPr>
          <w:rFonts w:ascii="Arial" w:hAnsi="Arial" w:cs="Arial"/>
        </w:rPr>
        <w:t>Time Limits</w:t>
      </w:r>
    </w:p>
    <w:p w14:paraId="394211BD" w14:textId="3EA12B8F" w:rsidR="00550D42" w:rsidRPr="006E4190" w:rsidRDefault="00550D42" w:rsidP="00A426D7">
      <w:pPr>
        <w:pStyle w:val="ListParagraph"/>
        <w:numPr>
          <w:ilvl w:val="1"/>
          <w:numId w:val="3"/>
        </w:numPr>
        <w:ind w:left="2694" w:hanging="567"/>
        <w:rPr>
          <w:rFonts w:ascii="Arial" w:hAnsi="Arial" w:cs="Arial"/>
        </w:rPr>
      </w:pPr>
      <w:r>
        <w:rPr>
          <w:rFonts w:ascii="Arial" w:hAnsi="Arial" w:cs="Arial"/>
        </w:rPr>
        <w:t>Crew Registration Process</w:t>
      </w:r>
    </w:p>
    <w:p w14:paraId="4FBDDDE4" w14:textId="17433E80" w:rsidR="00521A61" w:rsidRPr="00521A61" w:rsidRDefault="001E4868" w:rsidP="00521A61">
      <w:pPr>
        <w:pStyle w:val="Heading2"/>
        <w:ind w:left="1134" w:hanging="567"/>
      </w:pPr>
      <w:r>
        <w:t>Conduct of a Race</w:t>
      </w:r>
    </w:p>
    <w:p w14:paraId="64140587" w14:textId="5E720131" w:rsidR="00550D42" w:rsidRDefault="00550D42" w:rsidP="003B082F">
      <w:pPr>
        <w:pStyle w:val="Heading3"/>
        <w:ind w:left="1701" w:hanging="810"/>
      </w:pPr>
      <w:r>
        <w:t>Races will be conducted in accordance with the Sailing Instructions.</w:t>
      </w:r>
    </w:p>
    <w:p w14:paraId="234F5F95" w14:textId="3B5918AA" w:rsidR="001E4868" w:rsidRDefault="001E4868" w:rsidP="003B082F">
      <w:pPr>
        <w:pStyle w:val="Heading3"/>
        <w:ind w:left="1701" w:hanging="810"/>
      </w:pPr>
      <w:r>
        <w:t>Race and Safety Briefings</w:t>
      </w:r>
    </w:p>
    <w:p w14:paraId="2080C726" w14:textId="77777777" w:rsidR="00521A61" w:rsidRPr="00550D42" w:rsidRDefault="00521A61" w:rsidP="00A426D7">
      <w:pPr>
        <w:pStyle w:val="ListParagraph"/>
        <w:numPr>
          <w:ilvl w:val="0"/>
          <w:numId w:val="3"/>
        </w:numPr>
        <w:ind w:left="2127" w:hanging="426"/>
        <w:jc w:val="both"/>
        <w:rPr>
          <w:rFonts w:ascii="Arial" w:hAnsi="Arial" w:cs="Arial"/>
        </w:rPr>
      </w:pPr>
      <w:r w:rsidRPr="00550D42">
        <w:rPr>
          <w:rFonts w:ascii="Arial" w:hAnsi="Arial" w:cs="Arial"/>
        </w:rPr>
        <w:t>A briefing for all sailors shall be conducted by the Sailing Group Captain (or delegate) and the Race Officer (for a race) prior to the start of the event.</w:t>
      </w:r>
    </w:p>
    <w:p w14:paraId="0764AE56" w14:textId="480A3A2C" w:rsidR="00521A61" w:rsidRPr="00550D42" w:rsidRDefault="00521A61" w:rsidP="00A426D7">
      <w:pPr>
        <w:pStyle w:val="ListParagraph"/>
        <w:numPr>
          <w:ilvl w:val="0"/>
          <w:numId w:val="3"/>
        </w:numPr>
        <w:ind w:left="2127" w:hanging="426"/>
        <w:jc w:val="both"/>
        <w:rPr>
          <w:rFonts w:ascii="Arial" w:hAnsi="Arial" w:cs="Arial"/>
        </w:rPr>
      </w:pPr>
      <w:r w:rsidRPr="00550D42">
        <w:rPr>
          <w:rFonts w:ascii="Arial" w:hAnsi="Arial" w:cs="Arial"/>
        </w:rPr>
        <w:t>The pre</w:t>
      </w:r>
      <w:r w:rsidR="00550D42">
        <w:rPr>
          <w:rFonts w:ascii="Arial" w:hAnsi="Arial" w:cs="Arial"/>
        </w:rPr>
        <w:t>-</w:t>
      </w:r>
      <w:r w:rsidRPr="00550D42">
        <w:rPr>
          <w:rFonts w:ascii="Arial" w:hAnsi="Arial" w:cs="Arial"/>
        </w:rPr>
        <w:t>event briefing shall include:</w:t>
      </w:r>
    </w:p>
    <w:p w14:paraId="688E5F12" w14:textId="77777777" w:rsidR="00550D42" w:rsidRPr="00550D42" w:rsidRDefault="00550D42" w:rsidP="00A426D7">
      <w:pPr>
        <w:pStyle w:val="ListParagraph"/>
        <w:numPr>
          <w:ilvl w:val="1"/>
          <w:numId w:val="3"/>
        </w:numPr>
        <w:ind w:left="2694" w:hanging="567"/>
        <w:rPr>
          <w:rFonts w:ascii="Arial" w:hAnsi="Arial" w:cs="Arial"/>
        </w:rPr>
      </w:pPr>
      <w:r w:rsidRPr="00550D42">
        <w:rPr>
          <w:rFonts w:ascii="Arial" w:hAnsi="Arial" w:cs="Arial"/>
        </w:rPr>
        <w:t xml:space="preserve">Safety </w:t>
      </w:r>
      <w:r>
        <w:rPr>
          <w:rFonts w:ascii="Arial" w:hAnsi="Arial" w:cs="Arial"/>
        </w:rPr>
        <w:t>Moment and R</w:t>
      </w:r>
      <w:r w:rsidRPr="00550D42">
        <w:rPr>
          <w:rFonts w:ascii="Arial" w:hAnsi="Arial" w:cs="Arial"/>
        </w:rPr>
        <w:t>eminder</w:t>
      </w:r>
      <w:r>
        <w:rPr>
          <w:rFonts w:ascii="Arial" w:hAnsi="Arial" w:cs="Arial"/>
        </w:rPr>
        <w:t>s</w:t>
      </w:r>
    </w:p>
    <w:p w14:paraId="3C80CF31" w14:textId="77777777" w:rsidR="00521A61" w:rsidRPr="00550D42" w:rsidRDefault="00521A61" w:rsidP="00A426D7">
      <w:pPr>
        <w:pStyle w:val="ListParagraph"/>
        <w:numPr>
          <w:ilvl w:val="1"/>
          <w:numId w:val="3"/>
        </w:numPr>
        <w:ind w:left="2694" w:hanging="567"/>
        <w:rPr>
          <w:rFonts w:ascii="Arial" w:hAnsi="Arial" w:cs="Arial"/>
        </w:rPr>
      </w:pPr>
      <w:r w:rsidRPr="00550D42">
        <w:rPr>
          <w:rFonts w:ascii="Arial" w:hAnsi="Arial" w:cs="Arial"/>
        </w:rPr>
        <w:t>Changes to Sailing Instructions</w:t>
      </w:r>
    </w:p>
    <w:p w14:paraId="34995C40" w14:textId="77777777" w:rsidR="00521A61" w:rsidRPr="00550D42" w:rsidRDefault="00521A61" w:rsidP="00A426D7">
      <w:pPr>
        <w:pStyle w:val="ListParagraph"/>
        <w:numPr>
          <w:ilvl w:val="1"/>
          <w:numId w:val="3"/>
        </w:numPr>
        <w:ind w:left="2694" w:hanging="567"/>
        <w:rPr>
          <w:rFonts w:ascii="Arial" w:hAnsi="Arial" w:cs="Arial"/>
        </w:rPr>
      </w:pPr>
      <w:r w:rsidRPr="00550D42">
        <w:rPr>
          <w:rFonts w:ascii="Arial" w:hAnsi="Arial" w:cs="Arial"/>
        </w:rPr>
        <w:t>Selected course</w:t>
      </w:r>
    </w:p>
    <w:p w14:paraId="7A74C7BB" w14:textId="77777777" w:rsidR="00521A61" w:rsidRPr="00550D42" w:rsidRDefault="00521A61" w:rsidP="00A426D7">
      <w:pPr>
        <w:pStyle w:val="ListParagraph"/>
        <w:numPr>
          <w:ilvl w:val="1"/>
          <w:numId w:val="3"/>
        </w:numPr>
        <w:ind w:left="2694" w:hanging="567"/>
        <w:rPr>
          <w:rFonts w:ascii="Arial" w:hAnsi="Arial" w:cs="Arial"/>
        </w:rPr>
      </w:pPr>
      <w:r w:rsidRPr="00550D42">
        <w:rPr>
          <w:rFonts w:ascii="Arial" w:hAnsi="Arial" w:cs="Arial"/>
        </w:rPr>
        <w:t>Expected tide, wind and weather conditions</w:t>
      </w:r>
    </w:p>
    <w:p w14:paraId="6ACB9E32" w14:textId="343DA113" w:rsidR="00521A61" w:rsidRPr="00550D42" w:rsidRDefault="00521A61" w:rsidP="00A426D7">
      <w:pPr>
        <w:pStyle w:val="ListParagraph"/>
        <w:numPr>
          <w:ilvl w:val="1"/>
          <w:numId w:val="3"/>
        </w:numPr>
        <w:ind w:left="2694" w:hanging="567"/>
        <w:rPr>
          <w:rFonts w:ascii="Arial" w:hAnsi="Arial" w:cs="Arial"/>
        </w:rPr>
      </w:pPr>
      <w:r w:rsidRPr="00550D42">
        <w:rPr>
          <w:rFonts w:ascii="Arial" w:hAnsi="Arial" w:cs="Arial"/>
        </w:rPr>
        <w:t>Other relevant information known at the time.</w:t>
      </w:r>
    </w:p>
    <w:p w14:paraId="5E2844CC" w14:textId="131B8BE6" w:rsidR="001E4868" w:rsidRDefault="001E4868" w:rsidP="003B082F">
      <w:pPr>
        <w:pStyle w:val="Heading3"/>
        <w:ind w:left="1701" w:hanging="810"/>
      </w:pPr>
      <w:r>
        <w:t>Emergency Response</w:t>
      </w:r>
    </w:p>
    <w:p w14:paraId="504BBE5F" w14:textId="4AB9B2A3" w:rsidR="00521A61" w:rsidRPr="00550D42" w:rsidRDefault="00521A61" w:rsidP="00A426D7">
      <w:pPr>
        <w:pStyle w:val="ListParagraph"/>
        <w:numPr>
          <w:ilvl w:val="0"/>
          <w:numId w:val="3"/>
        </w:numPr>
        <w:ind w:left="2127" w:hanging="426"/>
        <w:jc w:val="both"/>
        <w:rPr>
          <w:rFonts w:ascii="Arial" w:hAnsi="Arial" w:cs="Arial"/>
        </w:rPr>
      </w:pPr>
      <w:r w:rsidRPr="00550D42">
        <w:rPr>
          <w:rFonts w:ascii="Arial" w:hAnsi="Arial" w:cs="Arial"/>
        </w:rPr>
        <w:t xml:space="preserve">The </w:t>
      </w:r>
      <w:r w:rsidR="00550D42">
        <w:rPr>
          <w:rFonts w:ascii="Arial" w:hAnsi="Arial" w:cs="Arial"/>
        </w:rPr>
        <w:t>MCC Emergency Response Plan (ERP) will b</w:t>
      </w:r>
      <w:r w:rsidRPr="00550D42">
        <w:rPr>
          <w:rFonts w:ascii="Arial" w:hAnsi="Arial" w:cs="Arial"/>
        </w:rPr>
        <w:t>e followed in the event of an emergency.</w:t>
      </w:r>
    </w:p>
    <w:p w14:paraId="30A32980" w14:textId="70B32DB4" w:rsidR="00521A61" w:rsidRPr="00550D42" w:rsidRDefault="003F4CE0" w:rsidP="00A426D7">
      <w:pPr>
        <w:pStyle w:val="ListParagraph"/>
        <w:numPr>
          <w:ilvl w:val="0"/>
          <w:numId w:val="3"/>
        </w:numPr>
        <w:ind w:left="2127" w:hanging="426"/>
        <w:jc w:val="both"/>
        <w:rPr>
          <w:rFonts w:ascii="Arial" w:hAnsi="Arial" w:cs="Arial"/>
        </w:rPr>
      </w:pPr>
      <w:r>
        <w:rPr>
          <w:rFonts w:ascii="Arial" w:hAnsi="Arial" w:cs="Arial"/>
        </w:rPr>
        <w:t>A</w:t>
      </w:r>
      <w:r w:rsidR="00550D42">
        <w:rPr>
          <w:rFonts w:ascii="Arial" w:hAnsi="Arial" w:cs="Arial"/>
        </w:rPr>
        <w:t>ll</w:t>
      </w:r>
      <w:r w:rsidR="00521A61" w:rsidRPr="00550D42">
        <w:rPr>
          <w:rFonts w:ascii="Arial" w:hAnsi="Arial" w:cs="Arial"/>
        </w:rPr>
        <w:t xml:space="preserve"> </w:t>
      </w:r>
      <w:r>
        <w:rPr>
          <w:rFonts w:ascii="Arial" w:hAnsi="Arial" w:cs="Arial"/>
        </w:rPr>
        <w:t>Persons in Charge</w:t>
      </w:r>
      <w:r w:rsidR="00521A61" w:rsidRPr="00550D42">
        <w:rPr>
          <w:rFonts w:ascii="Arial" w:hAnsi="Arial" w:cs="Arial"/>
        </w:rPr>
        <w:t xml:space="preserve"> </w:t>
      </w:r>
      <w:r w:rsidR="00550D42">
        <w:rPr>
          <w:rFonts w:ascii="Arial" w:hAnsi="Arial" w:cs="Arial"/>
        </w:rPr>
        <w:t xml:space="preserve">are </w:t>
      </w:r>
      <w:r>
        <w:rPr>
          <w:rFonts w:ascii="Arial" w:hAnsi="Arial" w:cs="Arial"/>
        </w:rPr>
        <w:t xml:space="preserve">required to be </w:t>
      </w:r>
      <w:r w:rsidR="00521A61" w:rsidRPr="00550D42">
        <w:rPr>
          <w:rFonts w:ascii="Arial" w:hAnsi="Arial" w:cs="Arial"/>
        </w:rPr>
        <w:t xml:space="preserve">familiar with the </w:t>
      </w:r>
      <w:r w:rsidR="00550D42">
        <w:rPr>
          <w:rFonts w:ascii="Arial" w:hAnsi="Arial" w:cs="Arial"/>
        </w:rPr>
        <w:t>ERP</w:t>
      </w:r>
      <w:r>
        <w:rPr>
          <w:rFonts w:ascii="Arial" w:hAnsi="Arial" w:cs="Arial"/>
        </w:rPr>
        <w:t xml:space="preserve"> and shall have a laminated copy of the ERP flowchart onboard.</w:t>
      </w:r>
    </w:p>
    <w:p w14:paraId="58FE92F9" w14:textId="3D737BAB" w:rsidR="003F4CE0" w:rsidRPr="003F51E1" w:rsidRDefault="00521A61" w:rsidP="00A426D7">
      <w:pPr>
        <w:pStyle w:val="ListParagraph"/>
        <w:numPr>
          <w:ilvl w:val="0"/>
          <w:numId w:val="3"/>
        </w:numPr>
        <w:ind w:left="2127" w:hanging="426"/>
        <w:jc w:val="both"/>
        <w:rPr>
          <w:rFonts w:ascii="Arial" w:hAnsi="Arial" w:cs="Arial"/>
        </w:rPr>
      </w:pPr>
      <w:r w:rsidRPr="003F4CE0">
        <w:rPr>
          <w:rFonts w:ascii="Arial" w:hAnsi="Arial" w:cs="Arial"/>
        </w:rPr>
        <w:t xml:space="preserve">Any </w:t>
      </w:r>
      <w:r w:rsidR="003F4CE0" w:rsidRPr="003F4CE0">
        <w:rPr>
          <w:rFonts w:ascii="Arial" w:hAnsi="Arial" w:cs="Arial"/>
        </w:rPr>
        <w:t xml:space="preserve">Person in Charge that determines </w:t>
      </w:r>
      <w:r w:rsidRPr="003F4CE0">
        <w:rPr>
          <w:rFonts w:ascii="Arial" w:hAnsi="Arial" w:cs="Arial"/>
        </w:rPr>
        <w:t xml:space="preserve">that an emergency exists shall initiate emergency procedures according to the </w:t>
      </w:r>
      <w:r w:rsidR="003F4CE0" w:rsidRPr="003F4CE0">
        <w:rPr>
          <w:rFonts w:ascii="Arial" w:hAnsi="Arial" w:cs="Arial"/>
        </w:rPr>
        <w:t>ERP.</w:t>
      </w:r>
    </w:p>
    <w:p w14:paraId="49E42DCF" w14:textId="38A2CF7C" w:rsidR="001E4868" w:rsidRPr="003F4CE0" w:rsidRDefault="001E4868" w:rsidP="003F4CE0">
      <w:pPr>
        <w:pStyle w:val="Heading1"/>
        <w:ind w:left="567" w:hanging="567"/>
        <w:rPr>
          <w:b/>
          <w:bCs w:val="0"/>
        </w:rPr>
      </w:pPr>
      <w:r w:rsidRPr="003F4CE0">
        <w:rPr>
          <w:b/>
          <w:bCs w:val="0"/>
        </w:rPr>
        <w:t>T</w:t>
      </w:r>
      <w:r w:rsidR="003B082F" w:rsidRPr="003F4CE0">
        <w:rPr>
          <w:b/>
          <w:bCs w:val="0"/>
        </w:rPr>
        <w:t>RAINING &amp; INDUCTION</w:t>
      </w:r>
    </w:p>
    <w:p w14:paraId="51BE4706" w14:textId="39618A98" w:rsidR="001E4868" w:rsidRDefault="001E4868" w:rsidP="003B082F">
      <w:pPr>
        <w:pStyle w:val="Heading2"/>
        <w:ind w:left="1134" w:hanging="567"/>
      </w:pPr>
      <w:r>
        <w:t>MCC Volunteers</w:t>
      </w:r>
    </w:p>
    <w:p w14:paraId="6E0EB75E" w14:textId="76F7BC94" w:rsidR="003F4CE0" w:rsidRPr="003F4CE0" w:rsidRDefault="003F4CE0" w:rsidP="003F4CE0">
      <w:pPr>
        <w:pStyle w:val="Heading3"/>
        <w:ind w:left="1701" w:hanging="810"/>
      </w:pPr>
      <w:r w:rsidRPr="003F4CE0">
        <w:t>All MCC volunteers, including Race Officials will be provided with a training session prior to the commencement of each year of sailing.  The training shall address the content, purpose and procedures associated with each of:</w:t>
      </w:r>
    </w:p>
    <w:p w14:paraId="6D721F14" w14:textId="4675C18D" w:rsidR="003F4CE0" w:rsidRPr="003F4CE0" w:rsidRDefault="003F4CE0" w:rsidP="00A426D7">
      <w:pPr>
        <w:pStyle w:val="ListParagraph"/>
        <w:numPr>
          <w:ilvl w:val="0"/>
          <w:numId w:val="3"/>
        </w:numPr>
        <w:ind w:left="2127" w:hanging="426"/>
        <w:jc w:val="both"/>
        <w:rPr>
          <w:rFonts w:ascii="Arial" w:hAnsi="Arial" w:cs="Arial"/>
        </w:rPr>
      </w:pPr>
      <w:r w:rsidRPr="003F4CE0">
        <w:rPr>
          <w:rFonts w:ascii="Arial" w:hAnsi="Arial" w:cs="Arial"/>
        </w:rPr>
        <w:t>The NOR</w:t>
      </w:r>
    </w:p>
    <w:p w14:paraId="2E8F1CEF" w14:textId="23178F69" w:rsidR="003F4CE0" w:rsidRPr="003F4CE0" w:rsidRDefault="003F4CE0" w:rsidP="00A426D7">
      <w:pPr>
        <w:pStyle w:val="ListParagraph"/>
        <w:numPr>
          <w:ilvl w:val="0"/>
          <w:numId w:val="3"/>
        </w:numPr>
        <w:ind w:left="2127" w:hanging="426"/>
        <w:jc w:val="both"/>
        <w:rPr>
          <w:rFonts w:ascii="Arial" w:hAnsi="Arial" w:cs="Arial"/>
        </w:rPr>
      </w:pPr>
      <w:r w:rsidRPr="003F4CE0">
        <w:rPr>
          <w:rFonts w:ascii="Arial" w:hAnsi="Arial" w:cs="Arial"/>
        </w:rPr>
        <w:t>The SI</w:t>
      </w:r>
    </w:p>
    <w:p w14:paraId="59E57DD1" w14:textId="1884CB09" w:rsidR="003F4CE0" w:rsidRPr="003F4CE0" w:rsidRDefault="003F4CE0" w:rsidP="00A426D7">
      <w:pPr>
        <w:pStyle w:val="ListParagraph"/>
        <w:numPr>
          <w:ilvl w:val="0"/>
          <w:numId w:val="3"/>
        </w:numPr>
        <w:ind w:left="2127" w:hanging="426"/>
        <w:jc w:val="both"/>
        <w:rPr>
          <w:rFonts w:ascii="Arial" w:hAnsi="Arial" w:cs="Arial"/>
        </w:rPr>
      </w:pPr>
      <w:r w:rsidRPr="003F4CE0">
        <w:rPr>
          <w:rFonts w:ascii="Arial" w:hAnsi="Arial" w:cs="Arial"/>
        </w:rPr>
        <w:t>The SMP</w:t>
      </w:r>
    </w:p>
    <w:p w14:paraId="396DD4E3" w14:textId="2DCA3DB2" w:rsidR="003F4CE0" w:rsidRPr="003F4CE0" w:rsidRDefault="003F4CE0" w:rsidP="00A426D7">
      <w:pPr>
        <w:pStyle w:val="ListParagraph"/>
        <w:numPr>
          <w:ilvl w:val="0"/>
          <w:numId w:val="3"/>
        </w:numPr>
        <w:ind w:left="2127" w:hanging="426"/>
        <w:jc w:val="both"/>
        <w:rPr>
          <w:rFonts w:ascii="Arial" w:hAnsi="Arial" w:cs="Arial"/>
        </w:rPr>
      </w:pPr>
      <w:r w:rsidRPr="003F4CE0">
        <w:rPr>
          <w:rFonts w:ascii="Arial" w:hAnsi="Arial" w:cs="Arial"/>
        </w:rPr>
        <w:t>The ERP</w:t>
      </w:r>
    </w:p>
    <w:p w14:paraId="0BB78F71" w14:textId="47515E75" w:rsidR="001E4868" w:rsidRDefault="001E4868" w:rsidP="003B082F">
      <w:pPr>
        <w:pStyle w:val="Heading2"/>
        <w:ind w:left="1134" w:hanging="567"/>
      </w:pPr>
      <w:r>
        <w:lastRenderedPageBreak/>
        <w:t>MCC Event Participants</w:t>
      </w:r>
      <w:r w:rsidR="003F4CE0">
        <w:t xml:space="preserve"> and Entrants</w:t>
      </w:r>
    </w:p>
    <w:p w14:paraId="43743F91" w14:textId="3E579C52" w:rsidR="003F4CE0" w:rsidRDefault="003F4CE0" w:rsidP="003F51E1">
      <w:pPr>
        <w:pStyle w:val="Heading3"/>
        <w:ind w:left="1701" w:hanging="810"/>
      </w:pPr>
      <w:r>
        <w:t>All MCC event participants and entrants are required to attend a season kick-off and familiari</w:t>
      </w:r>
      <w:r w:rsidR="003F51E1">
        <w:t>s</w:t>
      </w:r>
      <w:r>
        <w:t xml:space="preserve">ation session to be </w:t>
      </w:r>
      <w:r w:rsidR="003F51E1">
        <w:t xml:space="preserve">held prior to the first race.  As a minimum, the session will address the </w:t>
      </w:r>
      <w:r w:rsidR="003F51E1" w:rsidRPr="003F4CE0">
        <w:t>content, purpose and procedures associated with each of:</w:t>
      </w:r>
    </w:p>
    <w:p w14:paraId="7CB1FC81" w14:textId="77777777" w:rsidR="003F51E1" w:rsidRPr="003F4CE0" w:rsidRDefault="003F51E1" w:rsidP="00A426D7">
      <w:pPr>
        <w:pStyle w:val="ListParagraph"/>
        <w:numPr>
          <w:ilvl w:val="0"/>
          <w:numId w:val="3"/>
        </w:numPr>
        <w:ind w:left="2127" w:hanging="426"/>
        <w:jc w:val="both"/>
        <w:rPr>
          <w:rFonts w:ascii="Arial" w:hAnsi="Arial" w:cs="Arial"/>
        </w:rPr>
      </w:pPr>
      <w:r w:rsidRPr="003F4CE0">
        <w:rPr>
          <w:rFonts w:ascii="Arial" w:hAnsi="Arial" w:cs="Arial"/>
        </w:rPr>
        <w:t>The SI</w:t>
      </w:r>
    </w:p>
    <w:p w14:paraId="79FAB171" w14:textId="773C97EC" w:rsidR="003F51E1" w:rsidRPr="003F51E1" w:rsidRDefault="003F51E1" w:rsidP="00A426D7">
      <w:pPr>
        <w:pStyle w:val="ListParagraph"/>
        <w:numPr>
          <w:ilvl w:val="0"/>
          <w:numId w:val="3"/>
        </w:numPr>
        <w:ind w:left="2127" w:hanging="426"/>
        <w:jc w:val="both"/>
        <w:rPr>
          <w:rFonts w:ascii="Arial" w:hAnsi="Arial" w:cs="Arial"/>
        </w:rPr>
      </w:pPr>
      <w:r w:rsidRPr="003F4CE0">
        <w:rPr>
          <w:rFonts w:ascii="Arial" w:hAnsi="Arial" w:cs="Arial"/>
        </w:rPr>
        <w:t>The ERP</w:t>
      </w:r>
    </w:p>
    <w:p w14:paraId="1C06A8DC" w14:textId="16BAB251" w:rsidR="001E4868" w:rsidRPr="003B082F" w:rsidRDefault="002315F1" w:rsidP="003B082F">
      <w:pPr>
        <w:pStyle w:val="Heading1"/>
        <w:ind w:left="567" w:hanging="567"/>
        <w:rPr>
          <w:b/>
          <w:bCs w:val="0"/>
        </w:rPr>
      </w:pPr>
      <w:r>
        <w:rPr>
          <w:b/>
          <w:bCs w:val="0"/>
        </w:rPr>
        <w:t>RISK MANAGEMENT</w:t>
      </w:r>
    </w:p>
    <w:p w14:paraId="20F8DDA5" w14:textId="0AC30682" w:rsidR="002315F1" w:rsidRPr="002315F1" w:rsidRDefault="002315F1" w:rsidP="002315F1">
      <w:pPr>
        <w:pStyle w:val="Heading2"/>
        <w:ind w:left="1134" w:hanging="567"/>
      </w:pPr>
      <w:r>
        <w:t>The MCC Committee is responsible for Risk Management and conducting Risk Assessments.  This SMP is the principal guide in setting expectations regarding safety</w:t>
      </w:r>
      <w:r w:rsidR="002E0E7E">
        <w:t xml:space="preserve"> and risk management.</w:t>
      </w:r>
    </w:p>
    <w:p w14:paraId="1A99ACAB" w14:textId="5E62FFDE" w:rsidR="003F51E1" w:rsidRPr="003F51E1" w:rsidRDefault="003F51E1" w:rsidP="00F3247E">
      <w:pPr>
        <w:pStyle w:val="Heading2"/>
        <w:ind w:left="1134" w:hanging="567"/>
        <w:rPr>
          <w:rFonts w:cs="Calibri"/>
          <w:bCs w:val="0"/>
          <w:iCs w:val="0"/>
        </w:rPr>
      </w:pPr>
      <w:r w:rsidRPr="002315F1">
        <w:t>R</w:t>
      </w:r>
      <w:r w:rsidRPr="003F51E1">
        <w:t xml:space="preserve">isk </w:t>
      </w:r>
      <w:r w:rsidR="002315F1" w:rsidRPr="002315F1">
        <w:t>M</w:t>
      </w:r>
      <w:r w:rsidRPr="003F51E1">
        <w:t>anagement involves developing a Risk Management Plan</w:t>
      </w:r>
      <w:r w:rsidRPr="002315F1">
        <w:t>, including</w:t>
      </w:r>
      <w:r w:rsidR="002315F1">
        <w:t xml:space="preserve"> the </w:t>
      </w:r>
      <w:r w:rsidR="002E0E7E">
        <w:rPr>
          <w:rFonts w:cs="Calibri"/>
          <w:bCs w:val="0"/>
          <w:iCs w:val="0"/>
        </w:rPr>
        <w:t>i</w:t>
      </w:r>
      <w:r w:rsidRPr="003F51E1">
        <w:rPr>
          <w:rFonts w:cs="Calibri"/>
          <w:bCs w:val="0"/>
          <w:iCs w:val="0"/>
        </w:rPr>
        <w:t xml:space="preserve">dentification of threats and </w:t>
      </w:r>
      <w:r w:rsidR="002E0E7E" w:rsidRPr="003F51E1">
        <w:rPr>
          <w:rFonts w:cs="Calibri"/>
          <w:bCs w:val="0"/>
          <w:iCs w:val="0"/>
        </w:rPr>
        <w:t>risks,</w:t>
      </w:r>
      <w:r w:rsidRPr="003F51E1">
        <w:rPr>
          <w:rFonts w:cs="Calibri"/>
          <w:bCs w:val="0"/>
          <w:iCs w:val="0"/>
        </w:rPr>
        <w:t xml:space="preserve"> and</w:t>
      </w:r>
      <w:r w:rsidR="002315F1">
        <w:rPr>
          <w:rFonts w:cs="Calibri"/>
          <w:bCs w:val="0"/>
          <w:iCs w:val="0"/>
        </w:rPr>
        <w:t xml:space="preserve"> the m</w:t>
      </w:r>
      <w:r w:rsidRPr="003F51E1">
        <w:rPr>
          <w:rFonts w:cs="Calibri"/>
          <w:bCs w:val="0"/>
          <w:iCs w:val="0"/>
        </w:rPr>
        <w:t>itigation and management of the risks.</w:t>
      </w:r>
    </w:p>
    <w:p w14:paraId="1481D00D" w14:textId="61A89336" w:rsidR="003F51E1" w:rsidRPr="003F51E1" w:rsidRDefault="003F51E1" w:rsidP="002315F1">
      <w:pPr>
        <w:pStyle w:val="Heading2"/>
        <w:ind w:left="1134" w:hanging="567"/>
      </w:pPr>
      <w:r w:rsidRPr="003F51E1">
        <w:t xml:space="preserve">Management of the risks typically involves a multi-faceted approach. These facets should include </w:t>
      </w:r>
      <w:r w:rsidR="002315F1" w:rsidRPr="002315F1">
        <w:t>consideration</w:t>
      </w:r>
      <w:r w:rsidRPr="002315F1">
        <w:t xml:space="preserve"> of </w:t>
      </w:r>
      <w:r w:rsidRPr="003F51E1">
        <w:t>some or all of the following:</w:t>
      </w:r>
    </w:p>
    <w:p w14:paraId="34F1C673" w14:textId="77777777" w:rsidR="002315F1" w:rsidRPr="002315F1" w:rsidRDefault="003F51E1" w:rsidP="002315F1">
      <w:pPr>
        <w:pStyle w:val="Heading3"/>
        <w:ind w:left="1701" w:hanging="810"/>
      </w:pPr>
      <w:r w:rsidRPr="003F51E1">
        <w:t>Providing Warnings</w:t>
      </w:r>
    </w:p>
    <w:p w14:paraId="5317317A" w14:textId="3A570AF6" w:rsidR="003F51E1" w:rsidRPr="003F51E1" w:rsidRDefault="003F51E1" w:rsidP="00A426D7">
      <w:pPr>
        <w:pStyle w:val="ListParagraph"/>
        <w:numPr>
          <w:ilvl w:val="0"/>
          <w:numId w:val="3"/>
        </w:numPr>
        <w:ind w:left="2127" w:hanging="426"/>
        <w:jc w:val="both"/>
        <w:rPr>
          <w:rFonts w:ascii="Arial" w:hAnsi="Arial" w:cs="Arial"/>
        </w:rPr>
      </w:pPr>
      <w:r w:rsidRPr="003F51E1">
        <w:rPr>
          <w:rFonts w:ascii="Arial" w:hAnsi="Arial" w:cs="Arial"/>
        </w:rPr>
        <w:t xml:space="preserve">The warnings must be reasonable and must identify the general nature of the risks. </w:t>
      </w:r>
    </w:p>
    <w:p w14:paraId="297A230A" w14:textId="77777777" w:rsidR="002E0E7E" w:rsidRPr="002E0E7E" w:rsidRDefault="003F51E1" w:rsidP="002315F1">
      <w:pPr>
        <w:pStyle w:val="Heading3"/>
        <w:ind w:left="1701" w:hanging="810"/>
        <w:rPr>
          <w:rFonts w:eastAsiaTheme="minorHAnsi" w:cs="Arial"/>
          <w:szCs w:val="22"/>
          <w:lang w:val="en-AU" w:eastAsia="en-US"/>
        </w:rPr>
      </w:pPr>
      <w:r w:rsidRPr="003F51E1">
        <w:t>Positive Mitigation Action</w:t>
      </w:r>
    </w:p>
    <w:p w14:paraId="3E223B02" w14:textId="4D9EFB7E" w:rsidR="002315F1" w:rsidRPr="002315F1" w:rsidRDefault="002E0E7E" w:rsidP="00A426D7">
      <w:pPr>
        <w:pStyle w:val="ListParagraph"/>
        <w:numPr>
          <w:ilvl w:val="0"/>
          <w:numId w:val="3"/>
        </w:numPr>
        <w:ind w:left="2127" w:hanging="426"/>
        <w:jc w:val="both"/>
        <w:rPr>
          <w:rFonts w:ascii="Arial" w:hAnsi="Arial" w:cs="Arial"/>
        </w:rPr>
      </w:pPr>
      <w:r w:rsidRPr="002E0E7E">
        <w:rPr>
          <w:rFonts w:ascii="Arial" w:hAnsi="Arial" w:cs="Arial"/>
        </w:rPr>
        <w:t>T</w:t>
      </w:r>
      <w:r w:rsidR="003F51E1" w:rsidRPr="002315F1">
        <w:rPr>
          <w:rFonts w:ascii="Arial" w:hAnsi="Arial" w:cs="Arial"/>
        </w:rPr>
        <w:t xml:space="preserve">his can be as simple as regular checks and maintenance of equipment and infrastructure. </w:t>
      </w:r>
    </w:p>
    <w:p w14:paraId="47414785" w14:textId="1284996C" w:rsidR="002315F1" w:rsidRPr="002E0E7E" w:rsidRDefault="003F51E1" w:rsidP="00A426D7">
      <w:pPr>
        <w:pStyle w:val="ListParagraph"/>
        <w:numPr>
          <w:ilvl w:val="0"/>
          <w:numId w:val="3"/>
        </w:numPr>
        <w:ind w:left="2127" w:hanging="426"/>
        <w:jc w:val="both"/>
        <w:rPr>
          <w:rFonts w:ascii="Arial" w:hAnsi="Arial" w:cs="Arial"/>
        </w:rPr>
      </w:pPr>
      <w:r w:rsidRPr="003F51E1">
        <w:rPr>
          <w:rFonts w:ascii="Arial" w:hAnsi="Arial" w:cs="Arial"/>
        </w:rPr>
        <w:t>This would include making sure that the race management team is aware of things like BOM strong wind warnings, commercial shipping movements, and, either communicating these to the participants or setting courses appropriately.</w:t>
      </w:r>
    </w:p>
    <w:p w14:paraId="4429C3AE" w14:textId="77777777" w:rsidR="002E0E7E" w:rsidRPr="002E0E7E" w:rsidRDefault="003F51E1" w:rsidP="002E0E7E">
      <w:pPr>
        <w:pStyle w:val="Heading3"/>
        <w:ind w:left="1701" w:hanging="810"/>
      </w:pPr>
      <w:r w:rsidRPr="003F51E1">
        <w:t>Positive Remediation</w:t>
      </w:r>
    </w:p>
    <w:p w14:paraId="01CAB2CF" w14:textId="1144BF08" w:rsidR="003F51E1" w:rsidRPr="002E0E7E" w:rsidRDefault="003F51E1" w:rsidP="00A426D7">
      <w:pPr>
        <w:pStyle w:val="ListParagraph"/>
        <w:numPr>
          <w:ilvl w:val="0"/>
          <w:numId w:val="3"/>
        </w:numPr>
        <w:ind w:left="2127" w:hanging="426"/>
        <w:jc w:val="both"/>
        <w:rPr>
          <w:rFonts w:ascii="Arial" w:hAnsi="Arial" w:cs="Arial"/>
        </w:rPr>
      </w:pPr>
      <w:r w:rsidRPr="002E0E7E">
        <w:rPr>
          <w:rFonts w:ascii="Arial" w:hAnsi="Arial" w:cs="Arial"/>
        </w:rPr>
        <w:t>Included are thing</w:t>
      </w:r>
      <w:r w:rsidR="002315F1" w:rsidRPr="002E0E7E">
        <w:rPr>
          <w:rFonts w:ascii="Arial" w:hAnsi="Arial" w:cs="Arial"/>
        </w:rPr>
        <w:t>s</w:t>
      </w:r>
      <w:r w:rsidRPr="002E0E7E">
        <w:rPr>
          <w:rFonts w:ascii="Arial" w:hAnsi="Arial" w:cs="Arial"/>
        </w:rPr>
        <w:t xml:space="preserve"> like having First Aid kits on site</w:t>
      </w:r>
      <w:r w:rsidR="002315F1" w:rsidRPr="002E0E7E">
        <w:rPr>
          <w:rFonts w:ascii="Arial" w:hAnsi="Arial" w:cs="Arial"/>
        </w:rPr>
        <w:t>.</w:t>
      </w:r>
    </w:p>
    <w:p w14:paraId="68613A96" w14:textId="611ED98A" w:rsidR="002E0E7E" w:rsidRPr="002E0E7E" w:rsidRDefault="003F51E1" w:rsidP="002E0E7E">
      <w:pPr>
        <w:pStyle w:val="Heading3"/>
        <w:ind w:left="1701" w:hanging="810"/>
      </w:pPr>
      <w:r w:rsidRPr="003F51E1">
        <w:t>Incident Management</w:t>
      </w:r>
      <w:r w:rsidR="002E0E7E">
        <w:t xml:space="preserve"> – the ERP</w:t>
      </w:r>
    </w:p>
    <w:p w14:paraId="3721EF17" w14:textId="7D58F3CD" w:rsidR="002E0E7E" w:rsidRDefault="003F51E1" w:rsidP="00A426D7">
      <w:pPr>
        <w:pStyle w:val="ListParagraph"/>
        <w:numPr>
          <w:ilvl w:val="0"/>
          <w:numId w:val="3"/>
        </w:numPr>
        <w:ind w:left="2127" w:hanging="426"/>
        <w:jc w:val="both"/>
        <w:rPr>
          <w:rFonts w:ascii="Arial" w:hAnsi="Arial" w:cs="Arial"/>
        </w:rPr>
      </w:pPr>
      <w:r w:rsidRPr="003F51E1">
        <w:rPr>
          <w:rFonts w:ascii="Arial" w:hAnsi="Arial" w:cs="Arial"/>
        </w:rPr>
        <w:t xml:space="preserve">This includes a plan should something happen. </w:t>
      </w:r>
      <w:r w:rsidR="002E0E7E">
        <w:rPr>
          <w:rFonts w:ascii="Arial" w:hAnsi="Arial" w:cs="Arial"/>
        </w:rPr>
        <w:t>The ERP shall identify the ‘</w:t>
      </w:r>
      <w:r w:rsidRPr="003F51E1">
        <w:rPr>
          <w:rFonts w:ascii="Arial" w:hAnsi="Arial" w:cs="Arial"/>
        </w:rPr>
        <w:t>incident response team</w:t>
      </w:r>
      <w:r w:rsidR="002E0E7E">
        <w:rPr>
          <w:rFonts w:ascii="Arial" w:hAnsi="Arial" w:cs="Arial"/>
        </w:rPr>
        <w:t>’</w:t>
      </w:r>
      <w:r w:rsidRPr="003F51E1">
        <w:rPr>
          <w:rFonts w:ascii="Arial" w:hAnsi="Arial" w:cs="Arial"/>
        </w:rPr>
        <w:t xml:space="preserve">, which might be no more than one or two people who know exactly what to do when something bad happens. </w:t>
      </w:r>
    </w:p>
    <w:p w14:paraId="018DE7CA" w14:textId="588DFB67" w:rsidR="002E0E7E" w:rsidRDefault="003F51E1" w:rsidP="00A426D7">
      <w:pPr>
        <w:pStyle w:val="ListParagraph"/>
        <w:numPr>
          <w:ilvl w:val="0"/>
          <w:numId w:val="3"/>
        </w:numPr>
        <w:ind w:left="2127" w:hanging="426"/>
        <w:jc w:val="both"/>
        <w:rPr>
          <w:rFonts w:ascii="Arial" w:hAnsi="Arial" w:cs="Arial"/>
        </w:rPr>
      </w:pPr>
      <w:r w:rsidRPr="003F51E1">
        <w:rPr>
          <w:rFonts w:ascii="Arial" w:hAnsi="Arial" w:cs="Arial"/>
        </w:rPr>
        <w:t xml:space="preserve">The team manages the incident to conclusion. This might be something as simple as a minor injury to someone through to a major disaster. Regardless, the team must know what to do, who to call etc. When the incident is over, they must record the details. </w:t>
      </w:r>
    </w:p>
    <w:p w14:paraId="6D2FE303" w14:textId="1E0F9F41" w:rsidR="002E0E7E" w:rsidRPr="002E0E7E" w:rsidRDefault="003F51E1" w:rsidP="00A426D7">
      <w:pPr>
        <w:pStyle w:val="ListParagraph"/>
        <w:numPr>
          <w:ilvl w:val="0"/>
          <w:numId w:val="3"/>
        </w:numPr>
        <w:ind w:left="2127" w:hanging="426"/>
        <w:jc w:val="both"/>
        <w:rPr>
          <w:rFonts w:ascii="Arial" w:hAnsi="Arial" w:cs="Arial"/>
        </w:rPr>
      </w:pPr>
      <w:r w:rsidRPr="003F51E1">
        <w:rPr>
          <w:rFonts w:ascii="Arial" w:hAnsi="Arial" w:cs="Arial"/>
        </w:rPr>
        <w:t xml:space="preserve">The incident management team should be familiar with the practical nature of how to respond in the event of a major incident, not just have read the </w:t>
      </w:r>
      <w:r w:rsidR="002E0E7E">
        <w:rPr>
          <w:rFonts w:ascii="Arial" w:hAnsi="Arial" w:cs="Arial"/>
        </w:rPr>
        <w:t>ERP.</w:t>
      </w:r>
    </w:p>
    <w:p w14:paraId="4CB0A634" w14:textId="0953C16B" w:rsidR="002E0E7E" w:rsidRPr="002E0E7E" w:rsidRDefault="003F51E1" w:rsidP="002E0E7E">
      <w:pPr>
        <w:pStyle w:val="Heading3"/>
        <w:ind w:left="1701" w:hanging="810"/>
      </w:pPr>
      <w:r w:rsidRPr="003F51E1">
        <w:lastRenderedPageBreak/>
        <w:t>Awareness</w:t>
      </w:r>
    </w:p>
    <w:p w14:paraId="53611317" w14:textId="31CE26BB" w:rsidR="003F51E1" w:rsidRPr="003F51E1" w:rsidRDefault="003F51E1" w:rsidP="00A426D7">
      <w:pPr>
        <w:pStyle w:val="ListParagraph"/>
        <w:numPr>
          <w:ilvl w:val="0"/>
          <w:numId w:val="3"/>
        </w:numPr>
        <w:ind w:left="2127" w:hanging="426"/>
        <w:jc w:val="both"/>
        <w:rPr>
          <w:rFonts w:ascii="Arial" w:hAnsi="Arial" w:cs="Arial"/>
        </w:rPr>
      </w:pPr>
      <w:r w:rsidRPr="003F51E1">
        <w:rPr>
          <w:rFonts w:ascii="Arial" w:hAnsi="Arial" w:cs="Arial"/>
        </w:rPr>
        <w:t xml:space="preserve">Every club member needs to know that the club has a Risk Management Plan. The Plan should be readily available to all members, preferably on a website. </w:t>
      </w:r>
    </w:p>
    <w:p w14:paraId="709B2351" w14:textId="77777777" w:rsidR="002E0E7E" w:rsidRPr="002E0E7E" w:rsidRDefault="003F51E1" w:rsidP="002E0E7E">
      <w:pPr>
        <w:pStyle w:val="Heading3"/>
        <w:ind w:left="1701" w:hanging="810"/>
      </w:pPr>
      <w:r w:rsidRPr="003F51E1">
        <w:t>Insurance</w:t>
      </w:r>
    </w:p>
    <w:p w14:paraId="15487F27" w14:textId="351E9086" w:rsidR="002315F1" w:rsidRPr="002315F1" w:rsidRDefault="002315F1" w:rsidP="00A426D7">
      <w:pPr>
        <w:pStyle w:val="ListParagraph"/>
        <w:numPr>
          <w:ilvl w:val="0"/>
          <w:numId w:val="3"/>
        </w:numPr>
        <w:ind w:left="2127" w:hanging="426"/>
        <w:jc w:val="both"/>
        <w:rPr>
          <w:rFonts w:ascii="Arial" w:hAnsi="Arial" w:cs="Arial"/>
        </w:rPr>
      </w:pPr>
      <w:r w:rsidRPr="002315F1">
        <w:rPr>
          <w:rFonts w:ascii="Arial" w:hAnsi="Arial" w:cs="Arial"/>
        </w:rPr>
        <w:t>It is important to understand the insurances in place and how they cover the risks, if all else fails.</w:t>
      </w:r>
    </w:p>
    <w:p w14:paraId="6C4D738C" w14:textId="0FB405F4" w:rsidR="001E4868" w:rsidRPr="003B082F" w:rsidRDefault="003B082F" w:rsidP="003B082F">
      <w:pPr>
        <w:pStyle w:val="Heading1"/>
        <w:ind w:left="567" w:hanging="567"/>
        <w:rPr>
          <w:b/>
          <w:bCs w:val="0"/>
        </w:rPr>
      </w:pPr>
      <w:r>
        <w:rPr>
          <w:b/>
          <w:bCs w:val="0"/>
        </w:rPr>
        <w:t>SUPERVISION</w:t>
      </w:r>
      <w:r w:rsidR="002E0E7E">
        <w:rPr>
          <w:b/>
          <w:bCs w:val="0"/>
        </w:rPr>
        <w:t xml:space="preserve"> &amp; GOVERNANCE</w:t>
      </w:r>
    </w:p>
    <w:p w14:paraId="48E6CC56" w14:textId="282E59A5" w:rsidR="002E0E7E" w:rsidRPr="002E0E7E" w:rsidRDefault="002E0E7E" w:rsidP="002E0E7E">
      <w:pPr>
        <w:pStyle w:val="Heading2"/>
        <w:ind w:left="1134" w:hanging="567"/>
      </w:pPr>
      <w:r>
        <w:t>The MCC Committee reports to and is accountable to the MBTBC Committee.  All important matters related to safety</w:t>
      </w:r>
      <w:r w:rsidR="00462500">
        <w:t xml:space="preserve"> must be escalated to the MCC Committee as soon as is possible.</w:t>
      </w:r>
    </w:p>
    <w:p w14:paraId="0514F4ED" w14:textId="651F738D" w:rsidR="001E4868" w:rsidRPr="003B082F" w:rsidRDefault="00684817" w:rsidP="003B082F">
      <w:pPr>
        <w:pStyle w:val="Heading1"/>
        <w:ind w:left="567" w:hanging="567"/>
        <w:rPr>
          <w:b/>
          <w:bCs w:val="0"/>
        </w:rPr>
      </w:pPr>
      <w:r>
        <w:rPr>
          <w:b/>
          <w:bCs w:val="0"/>
        </w:rPr>
        <w:t xml:space="preserve">RECORDS &amp; </w:t>
      </w:r>
      <w:r w:rsidR="001E4868" w:rsidRPr="003B082F">
        <w:rPr>
          <w:b/>
          <w:bCs w:val="0"/>
        </w:rPr>
        <w:t>R</w:t>
      </w:r>
      <w:r w:rsidR="003B082F">
        <w:rPr>
          <w:b/>
          <w:bCs w:val="0"/>
        </w:rPr>
        <w:t>EPORTING</w:t>
      </w:r>
    </w:p>
    <w:p w14:paraId="1004DA3A" w14:textId="0A18D614" w:rsidR="001E4868" w:rsidRDefault="001E4868" w:rsidP="003B082F">
      <w:pPr>
        <w:pStyle w:val="Heading2"/>
        <w:ind w:left="1134" w:hanging="567"/>
      </w:pPr>
      <w:r>
        <w:t>Safety Records</w:t>
      </w:r>
    </w:p>
    <w:p w14:paraId="75D977DB" w14:textId="3FE5F345" w:rsidR="0027495F" w:rsidRDefault="0027495F" w:rsidP="0027495F">
      <w:pPr>
        <w:pStyle w:val="Heading3"/>
        <w:ind w:left="1701" w:hanging="810"/>
      </w:pPr>
      <w:r>
        <w:t xml:space="preserve">Records of each event shall be kept and </w:t>
      </w:r>
      <w:r w:rsidR="00925DE1">
        <w:t>retained</w:t>
      </w:r>
      <w:r>
        <w:t xml:space="preserve"> for </w:t>
      </w:r>
      <w:r w:rsidR="00925DE1">
        <w:t>12-month</w:t>
      </w:r>
      <w:r>
        <w:t xml:space="preserve"> period including:</w:t>
      </w:r>
    </w:p>
    <w:p w14:paraId="0020D9FB" w14:textId="6B276AF5" w:rsidR="0027495F" w:rsidRPr="0027495F" w:rsidRDefault="0027495F" w:rsidP="00A426D7">
      <w:pPr>
        <w:pStyle w:val="ListParagraph"/>
        <w:numPr>
          <w:ilvl w:val="0"/>
          <w:numId w:val="3"/>
        </w:numPr>
        <w:ind w:left="2127" w:hanging="426"/>
        <w:jc w:val="both"/>
        <w:rPr>
          <w:rFonts w:ascii="Arial" w:hAnsi="Arial" w:cs="Arial"/>
        </w:rPr>
      </w:pPr>
      <w:r w:rsidRPr="0027495F">
        <w:rPr>
          <w:rFonts w:ascii="Arial" w:hAnsi="Arial" w:cs="Arial"/>
        </w:rPr>
        <w:t>Participants</w:t>
      </w:r>
    </w:p>
    <w:p w14:paraId="623F1DDB" w14:textId="2B3A3BDC" w:rsidR="0027495F" w:rsidRPr="0027495F" w:rsidRDefault="0027495F" w:rsidP="00A426D7">
      <w:pPr>
        <w:pStyle w:val="ListParagraph"/>
        <w:numPr>
          <w:ilvl w:val="0"/>
          <w:numId w:val="3"/>
        </w:numPr>
        <w:ind w:left="2127" w:hanging="426"/>
        <w:jc w:val="both"/>
        <w:rPr>
          <w:rFonts w:ascii="Arial" w:hAnsi="Arial" w:cs="Arial"/>
        </w:rPr>
      </w:pPr>
      <w:r w:rsidRPr="0027495F">
        <w:rPr>
          <w:rFonts w:ascii="Arial" w:hAnsi="Arial" w:cs="Arial"/>
        </w:rPr>
        <w:t>Boats</w:t>
      </w:r>
    </w:p>
    <w:p w14:paraId="74172D20" w14:textId="0ECF5895" w:rsidR="0027495F" w:rsidRPr="0027495F" w:rsidRDefault="00FD5515" w:rsidP="00A426D7">
      <w:pPr>
        <w:pStyle w:val="ListParagraph"/>
        <w:numPr>
          <w:ilvl w:val="0"/>
          <w:numId w:val="3"/>
        </w:numPr>
        <w:ind w:left="2127" w:hanging="426"/>
        <w:jc w:val="both"/>
        <w:rPr>
          <w:rFonts w:ascii="Arial" w:hAnsi="Arial" w:cs="Arial"/>
        </w:rPr>
      </w:pPr>
      <w:r w:rsidRPr="0027495F">
        <w:rPr>
          <w:rFonts w:ascii="Arial" w:hAnsi="Arial" w:cs="Arial"/>
        </w:rPr>
        <w:t>Withdrawals</w:t>
      </w:r>
      <w:r w:rsidR="0027495F" w:rsidRPr="0027495F">
        <w:rPr>
          <w:rFonts w:ascii="Arial" w:hAnsi="Arial" w:cs="Arial"/>
        </w:rPr>
        <w:t xml:space="preserve"> and reasons for </w:t>
      </w:r>
      <w:r w:rsidRPr="0027495F">
        <w:rPr>
          <w:rFonts w:ascii="Arial" w:hAnsi="Arial" w:cs="Arial"/>
        </w:rPr>
        <w:t>withdrawal</w:t>
      </w:r>
    </w:p>
    <w:p w14:paraId="76EE1A68" w14:textId="05D418AF" w:rsidR="0027495F" w:rsidRPr="0027495F" w:rsidRDefault="00FD5515" w:rsidP="00A426D7">
      <w:pPr>
        <w:pStyle w:val="ListParagraph"/>
        <w:numPr>
          <w:ilvl w:val="0"/>
          <w:numId w:val="3"/>
        </w:numPr>
        <w:ind w:left="2127" w:hanging="426"/>
        <w:jc w:val="both"/>
        <w:rPr>
          <w:rFonts w:ascii="Arial" w:hAnsi="Arial" w:cs="Arial"/>
        </w:rPr>
      </w:pPr>
      <w:r w:rsidRPr="0027495F">
        <w:rPr>
          <w:rFonts w:ascii="Arial" w:hAnsi="Arial" w:cs="Arial"/>
        </w:rPr>
        <w:t>Reported</w:t>
      </w:r>
      <w:r w:rsidR="0027495F" w:rsidRPr="0027495F">
        <w:rPr>
          <w:rFonts w:ascii="Arial" w:hAnsi="Arial" w:cs="Arial"/>
        </w:rPr>
        <w:t xml:space="preserve"> Injuries</w:t>
      </w:r>
    </w:p>
    <w:p w14:paraId="47EF6CE5" w14:textId="02524092" w:rsidR="0027495F" w:rsidRPr="0027495F" w:rsidRDefault="0027495F" w:rsidP="00A426D7">
      <w:pPr>
        <w:pStyle w:val="ListParagraph"/>
        <w:numPr>
          <w:ilvl w:val="0"/>
          <w:numId w:val="3"/>
        </w:numPr>
        <w:ind w:left="2127" w:hanging="426"/>
        <w:jc w:val="both"/>
        <w:rPr>
          <w:rFonts w:ascii="Arial" w:hAnsi="Arial" w:cs="Arial"/>
        </w:rPr>
      </w:pPr>
      <w:r w:rsidRPr="0027495F">
        <w:rPr>
          <w:rFonts w:ascii="Arial" w:hAnsi="Arial" w:cs="Arial"/>
        </w:rPr>
        <w:t xml:space="preserve">Maximum wind speed </w:t>
      </w:r>
      <w:r w:rsidR="00FD5515" w:rsidRPr="0027495F">
        <w:rPr>
          <w:rFonts w:ascii="Arial" w:hAnsi="Arial" w:cs="Arial"/>
        </w:rPr>
        <w:t>measured</w:t>
      </w:r>
      <w:r w:rsidRPr="0027495F">
        <w:rPr>
          <w:rFonts w:ascii="Arial" w:hAnsi="Arial" w:cs="Arial"/>
        </w:rPr>
        <w:t xml:space="preserve"> at the Start/Finish Boat and time of day when it occurred</w:t>
      </w:r>
    </w:p>
    <w:p w14:paraId="3EF7DB8E" w14:textId="2883D185" w:rsidR="0027495F" w:rsidRPr="0027495F" w:rsidRDefault="0027495F" w:rsidP="00A426D7">
      <w:pPr>
        <w:pStyle w:val="ListParagraph"/>
        <w:numPr>
          <w:ilvl w:val="0"/>
          <w:numId w:val="3"/>
        </w:numPr>
        <w:ind w:left="2127" w:hanging="426"/>
        <w:jc w:val="both"/>
        <w:rPr>
          <w:rFonts w:ascii="Arial" w:hAnsi="Arial" w:cs="Arial"/>
        </w:rPr>
      </w:pPr>
      <w:r w:rsidRPr="0027495F">
        <w:rPr>
          <w:rFonts w:ascii="Arial" w:hAnsi="Arial" w:cs="Arial"/>
        </w:rPr>
        <w:t>Emergency Incidents, as per the ERP</w:t>
      </w:r>
    </w:p>
    <w:p w14:paraId="2534AA67" w14:textId="31FD42AE" w:rsidR="001E4868" w:rsidRDefault="0027495F" w:rsidP="003B082F">
      <w:pPr>
        <w:pStyle w:val="Heading2"/>
        <w:ind w:left="1134" w:hanging="567"/>
      </w:pPr>
      <w:r>
        <w:t>Reporting</w:t>
      </w:r>
    </w:p>
    <w:p w14:paraId="367681BD" w14:textId="7719725D" w:rsidR="0027495F" w:rsidRPr="0027495F" w:rsidRDefault="0027495F" w:rsidP="0027495F">
      <w:pPr>
        <w:pStyle w:val="Heading3"/>
        <w:ind w:left="1701" w:hanging="810"/>
      </w:pPr>
      <w:r>
        <w:t xml:space="preserve">All </w:t>
      </w:r>
      <w:r w:rsidR="00FD5515">
        <w:t>safety records shall be forwarded to the MBTBC Sailing Captain, as soon as is practicable.</w:t>
      </w:r>
    </w:p>
    <w:p w14:paraId="17EA4E89" w14:textId="5C1D0190" w:rsidR="001E4868" w:rsidRDefault="001E4868" w:rsidP="001E4868">
      <w:pPr>
        <w:pStyle w:val="BodyText"/>
      </w:pPr>
    </w:p>
    <w:p w14:paraId="5FD1D6FD" w14:textId="10319469" w:rsidR="00684817" w:rsidRDefault="00684817" w:rsidP="001E4868">
      <w:pPr>
        <w:pStyle w:val="BodyText"/>
      </w:pPr>
    </w:p>
    <w:p w14:paraId="59173438" w14:textId="6A3B2B66" w:rsidR="00684817" w:rsidRDefault="00684817" w:rsidP="001E4868">
      <w:pPr>
        <w:pStyle w:val="BodyText"/>
      </w:pPr>
    </w:p>
    <w:p w14:paraId="12712776" w14:textId="7A1B3431" w:rsidR="00684817" w:rsidRDefault="00684817" w:rsidP="00684817">
      <w:pPr>
        <w:rPr>
          <w:rFonts w:ascii="Arial" w:hAnsi="Arial" w:cs="Arial"/>
          <w:b/>
          <w:bCs/>
          <w:sz w:val="32"/>
          <w:szCs w:val="32"/>
        </w:rPr>
      </w:pPr>
      <w:r>
        <w:br w:type="page"/>
      </w:r>
      <w:r w:rsidRPr="00684817">
        <w:rPr>
          <w:rFonts w:ascii="Arial" w:hAnsi="Arial" w:cs="Arial"/>
          <w:b/>
          <w:bCs/>
          <w:sz w:val="32"/>
          <w:szCs w:val="32"/>
        </w:rPr>
        <w:lastRenderedPageBreak/>
        <w:t>APPENDIX A - MCC SAFETY POLICY</w:t>
      </w:r>
    </w:p>
    <w:p w14:paraId="722F5235" w14:textId="00075D44" w:rsidR="00684817" w:rsidRPr="00684817" w:rsidRDefault="00684817" w:rsidP="00684817">
      <w:pPr>
        <w:rPr>
          <w:rFonts w:ascii="Arial" w:hAnsi="Arial" w:cs="Arial"/>
          <w:b/>
          <w:bCs/>
          <w:sz w:val="32"/>
          <w:szCs w:val="32"/>
        </w:rPr>
      </w:pPr>
      <w:r>
        <w:rPr>
          <w:rFonts w:ascii="Times New Roman" w:eastAsia="Times New Roman" w:hAnsi="Times New Roman" w:cs="Times New Roman"/>
          <w:noProof/>
          <w:sz w:val="24"/>
          <w:szCs w:val="24"/>
          <w:lang w:val="en-US" w:eastAsia="ar-SA"/>
        </w:rPr>
        <w:drawing>
          <wp:anchor distT="0" distB="0" distL="114300" distR="114300" simplePos="0" relativeHeight="251682816" behindDoc="0" locked="0" layoutInCell="1" allowOverlap="1" wp14:anchorId="5BF2A5C1" wp14:editId="1537061C">
            <wp:simplePos x="0" y="0"/>
            <wp:positionH relativeFrom="column">
              <wp:posOffset>29413</wp:posOffset>
            </wp:positionH>
            <wp:positionV relativeFrom="paragraph">
              <wp:posOffset>64364</wp:posOffset>
            </wp:positionV>
            <wp:extent cx="5966460" cy="8490277"/>
            <wp:effectExtent l="12700" t="12700" r="15240" b="1905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68446" cy="849310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9BD38F" w14:textId="3A523D53" w:rsidR="00684817" w:rsidRPr="00684817" w:rsidRDefault="00684817" w:rsidP="00684817">
      <w:pPr>
        <w:rPr>
          <w:rFonts w:ascii="Times New Roman" w:eastAsia="Times New Roman" w:hAnsi="Times New Roman" w:cs="Times New Roman"/>
          <w:sz w:val="24"/>
          <w:szCs w:val="24"/>
          <w:lang w:val="en-US" w:eastAsia="ar-SA"/>
        </w:rPr>
      </w:pPr>
    </w:p>
    <w:sectPr w:rsidR="00684817" w:rsidRPr="00684817" w:rsidSect="0033519C">
      <w:headerReference w:type="even" r:id="rId18"/>
      <w:headerReference w:type="default" r:id="rId19"/>
      <w:footerReference w:type="even" r:id="rId20"/>
      <w:footerReference w:type="default" r:id="rId21"/>
      <w:headerReference w:type="first" r:id="rId22"/>
      <w:footerReference w:type="first" r:id="rId23"/>
      <w:pgSz w:w="11901" w:h="16817"/>
      <w:pgMar w:top="1247" w:right="1191" w:bottom="1247"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03448" w14:textId="77777777" w:rsidR="00BF273A" w:rsidRDefault="00BF273A" w:rsidP="0041137A">
      <w:pPr>
        <w:spacing w:after="0" w:line="240" w:lineRule="auto"/>
      </w:pPr>
      <w:r>
        <w:separator/>
      </w:r>
    </w:p>
  </w:endnote>
  <w:endnote w:type="continuationSeparator" w:id="0">
    <w:p w14:paraId="4DCD8C95" w14:textId="77777777" w:rsidR="00BF273A" w:rsidRDefault="00BF273A" w:rsidP="00411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panose1 w:val="020B0604020202020204"/>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rush Script MT">
    <w:altName w:val="﷽﷽﷽﷽﷽﷽﷽﷽ript MT"/>
    <w:panose1 w:val="03060802040406070304"/>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10865" w14:textId="77777777" w:rsidR="00E668E3" w:rsidRDefault="00E668E3">
    <w:pPr>
      <w:pStyle w:val="Footer"/>
      <w:jc w:val="center"/>
    </w:pPr>
    <w:r>
      <w:rPr>
        <w:rFonts w:ascii="Arial" w:hAnsi="Arial" w:cs="Arial"/>
        <w:b/>
        <w:bCs/>
        <w:sz w:val="28"/>
        <w:szCs w:val="28"/>
      </w:rPr>
      <w:t>www.manlycombinedclubs.com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11D04" w14:textId="77777777" w:rsidR="00CD1070" w:rsidRDefault="00CD10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6A5E4" w14:textId="403D315E" w:rsidR="0041137A" w:rsidRDefault="00684817">
    <w:pPr>
      <w:pStyle w:val="Footer"/>
    </w:pPr>
    <w:r>
      <w:t xml:space="preserve">2021 </w:t>
    </w:r>
    <w:r w:rsidR="001E162D">
      <w:t xml:space="preserve">MCC </w:t>
    </w:r>
    <w:r>
      <w:t xml:space="preserve">SMP </w:t>
    </w:r>
    <w:r w:rsidR="00D2652D">
      <w:t xml:space="preserve">REV </w:t>
    </w:r>
    <w:r w:rsidR="0015449D">
      <w:t>2</w:t>
    </w:r>
  </w:p>
  <w:p w14:paraId="0EFFD871" w14:textId="77777777" w:rsidR="006A54B4" w:rsidRDefault="006A54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1EEE" w14:textId="77777777" w:rsidR="00CD1070" w:rsidRDefault="00CD1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19DF2" w14:textId="77777777" w:rsidR="00BF273A" w:rsidRDefault="00BF273A" w:rsidP="0041137A">
      <w:pPr>
        <w:spacing w:after="0" w:line="240" w:lineRule="auto"/>
      </w:pPr>
      <w:r>
        <w:separator/>
      </w:r>
    </w:p>
  </w:footnote>
  <w:footnote w:type="continuationSeparator" w:id="0">
    <w:p w14:paraId="4C51D54C" w14:textId="77777777" w:rsidR="00BF273A" w:rsidRDefault="00BF273A" w:rsidP="00411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C3BFE" w14:textId="7DE0DB6F" w:rsidR="00CD1070" w:rsidRDefault="00CD10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4F69A" w14:textId="364F2BE8" w:rsidR="00CD1070" w:rsidRDefault="00CD10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65983" w14:textId="48519C2A" w:rsidR="00CD1070" w:rsidRDefault="00CD10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C57169E"/>
    <w:multiLevelType w:val="multilevel"/>
    <w:tmpl w:val="0AA0F60C"/>
    <w:lvl w:ilvl="0">
      <w:start w:val="1"/>
      <w:numFmt w:val="decimal"/>
      <w:pStyle w:val="Heading1"/>
      <w:lvlText w:val="%1."/>
      <w:lvlJc w:val="left"/>
      <w:pPr>
        <w:ind w:left="1080" w:hanging="360"/>
      </w:pPr>
    </w:lvl>
    <w:lvl w:ilvl="1">
      <w:start w:val="1"/>
      <w:numFmt w:val="decimal"/>
      <w:pStyle w:val="Heading2"/>
      <w:lvlText w:val="%1.%2."/>
      <w:lvlJc w:val="left"/>
      <w:pPr>
        <w:ind w:left="1512" w:hanging="432"/>
      </w:pPr>
    </w:lvl>
    <w:lvl w:ilvl="2">
      <w:start w:val="1"/>
      <w:numFmt w:val="decimal"/>
      <w:pStyle w:val="Heading3"/>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639B7A54"/>
    <w:multiLevelType w:val="multilevel"/>
    <w:tmpl w:val="DD4066F2"/>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pStyle w:val="Heading4"/>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5" w15:restartNumberingAfterBreak="0">
    <w:nsid w:val="673248C2"/>
    <w:multiLevelType w:val="hybridMultilevel"/>
    <w:tmpl w:val="F5FEA834"/>
    <w:lvl w:ilvl="0" w:tplc="08090001">
      <w:start w:val="1"/>
      <w:numFmt w:val="bullet"/>
      <w:lvlText w:val=""/>
      <w:lvlJc w:val="left"/>
      <w:pPr>
        <w:ind w:left="1288" w:hanging="360"/>
      </w:pPr>
      <w:rPr>
        <w:rFonts w:ascii="Symbol" w:hAnsi="Symbol"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3"/>
  </w:num>
  <w:num w:numId="2">
    <w:abstractNumId w:val="4"/>
  </w:num>
  <w:num w:numId="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BC"/>
    <w:rsid w:val="000003EC"/>
    <w:rsid w:val="000259A6"/>
    <w:rsid w:val="00032D6D"/>
    <w:rsid w:val="00040BA0"/>
    <w:rsid w:val="000412A8"/>
    <w:rsid w:val="000520FC"/>
    <w:rsid w:val="00065FB5"/>
    <w:rsid w:val="000718E3"/>
    <w:rsid w:val="00081B96"/>
    <w:rsid w:val="00081BE8"/>
    <w:rsid w:val="0008468D"/>
    <w:rsid w:val="00085064"/>
    <w:rsid w:val="0008736E"/>
    <w:rsid w:val="000A0813"/>
    <w:rsid w:val="000A6510"/>
    <w:rsid w:val="000B3810"/>
    <w:rsid w:val="000B6CF1"/>
    <w:rsid w:val="000D4A97"/>
    <w:rsid w:val="000D501E"/>
    <w:rsid w:val="000E6F18"/>
    <w:rsid w:val="000F2418"/>
    <w:rsid w:val="00111D3D"/>
    <w:rsid w:val="001120D0"/>
    <w:rsid w:val="00120955"/>
    <w:rsid w:val="0013249E"/>
    <w:rsid w:val="0015449D"/>
    <w:rsid w:val="00161E79"/>
    <w:rsid w:val="00162212"/>
    <w:rsid w:val="001812B7"/>
    <w:rsid w:val="0019711C"/>
    <w:rsid w:val="001A31F4"/>
    <w:rsid w:val="001A4837"/>
    <w:rsid w:val="001A7C7E"/>
    <w:rsid w:val="001D181D"/>
    <w:rsid w:val="001D208E"/>
    <w:rsid w:val="001E162D"/>
    <w:rsid w:val="001E4868"/>
    <w:rsid w:val="001E6B81"/>
    <w:rsid w:val="0020231F"/>
    <w:rsid w:val="00207042"/>
    <w:rsid w:val="00207E56"/>
    <w:rsid w:val="00212FC5"/>
    <w:rsid w:val="00215696"/>
    <w:rsid w:val="00226BBE"/>
    <w:rsid w:val="002303AA"/>
    <w:rsid w:val="002315F1"/>
    <w:rsid w:val="0023187B"/>
    <w:rsid w:val="00231A6E"/>
    <w:rsid w:val="002371B9"/>
    <w:rsid w:val="00244DE3"/>
    <w:rsid w:val="00253D73"/>
    <w:rsid w:val="00254EBC"/>
    <w:rsid w:val="002662EB"/>
    <w:rsid w:val="00266842"/>
    <w:rsid w:val="0027495F"/>
    <w:rsid w:val="00282DD1"/>
    <w:rsid w:val="00287103"/>
    <w:rsid w:val="002931BF"/>
    <w:rsid w:val="002947D8"/>
    <w:rsid w:val="00297FC4"/>
    <w:rsid w:val="002C25B4"/>
    <w:rsid w:val="002E0E7E"/>
    <w:rsid w:val="003020AB"/>
    <w:rsid w:val="00302BE2"/>
    <w:rsid w:val="0033519C"/>
    <w:rsid w:val="003425C7"/>
    <w:rsid w:val="00355E64"/>
    <w:rsid w:val="00357B46"/>
    <w:rsid w:val="00361A6F"/>
    <w:rsid w:val="00366876"/>
    <w:rsid w:val="0039555F"/>
    <w:rsid w:val="003A5D22"/>
    <w:rsid w:val="003B082F"/>
    <w:rsid w:val="003C56C3"/>
    <w:rsid w:val="003C7557"/>
    <w:rsid w:val="003E48D8"/>
    <w:rsid w:val="003E4DF0"/>
    <w:rsid w:val="003F4CE0"/>
    <w:rsid w:val="003F51E1"/>
    <w:rsid w:val="003F54C2"/>
    <w:rsid w:val="0040400B"/>
    <w:rsid w:val="00405FD8"/>
    <w:rsid w:val="0041137A"/>
    <w:rsid w:val="00416BAA"/>
    <w:rsid w:val="00432F62"/>
    <w:rsid w:val="0044296D"/>
    <w:rsid w:val="004430DC"/>
    <w:rsid w:val="0044624F"/>
    <w:rsid w:val="00446D45"/>
    <w:rsid w:val="004514FD"/>
    <w:rsid w:val="00462500"/>
    <w:rsid w:val="00480A50"/>
    <w:rsid w:val="004D50BE"/>
    <w:rsid w:val="004E07BB"/>
    <w:rsid w:val="00501A86"/>
    <w:rsid w:val="00502EA3"/>
    <w:rsid w:val="005061B3"/>
    <w:rsid w:val="00521A61"/>
    <w:rsid w:val="00523A2B"/>
    <w:rsid w:val="005251DE"/>
    <w:rsid w:val="00550D42"/>
    <w:rsid w:val="00556244"/>
    <w:rsid w:val="00562DC9"/>
    <w:rsid w:val="00574062"/>
    <w:rsid w:val="00580CED"/>
    <w:rsid w:val="00580F86"/>
    <w:rsid w:val="0058586E"/>
    <w:rsid w:val="005B1F32"/>
    <w:rsid w:val="005C51FC"/>
    <w:rsid w:val="005E432F"/>
    <w:rsid w:val="005F165D"/>
    <w:rsid w:val="005F366A"/>
    <w:rsid w:val="005F7202"/>
    <w:rsid w:val="006028E8"/>
    <w:rsid w:val="006102D9"/>
    <w:rsid w:val="00621BB9"/>
    <w:rsid w:val="00626643"/>
    <w:rsid w:val="0064252B"/>
    <w:rsid w:val="00651411"/>
    <w:rsid w:val="006514AA"/>
    <w:rsid w:val="00652FA5"/>
    <w:rsid w:val="00654409"/>
    <w:rsid w:val="00671150"/>
    <w:rsid w:val="006825A7"/>
    <w:rsid w:val="00684817"/>
    <w:rsid w:val="006A03C9"/>
    <w:rsid w:val="006A525D"/>
    <w:rsid w:val="006A54B4"/>
    <w:rsid w:val="006A5ED8"/>
    <w:rsid w:val="006B051B"/>
    <w:rsid w:val="006B68E6"/>
    <w:rsid w:val="006C0AA2"/>
    <w:rsid w:val="006C6CF5"/>
    <w:rsid w:val="006D642E"/>
    <w:rsid w:val="006E078A"/>
    <w:rsid w:val="006E11FA"/>
    <w:rsid w:val="006E272A"/>
    <w:rsid w:val="006E3FB7"/>
    <w:rsid w:val="006E4190"/>
    <w:rsid w:val="006F2FFA"/>
    <w:rsid w:val="006F3C67"/>
    <w:rsid w:val="0071555F"/>
    <w:rsid w:val="00730C5A"/>
    <w:rsid w:val="00750533"/>
    <w:rsid w:val="007555B0"/>
    <w:rsid w:val="0076036B"/>
    <w:rsid w:val="00760D26"/>
    <w:rsid w:val="00762196"/>
    <w:rsid w:val="007628B7"/>
    <w:rsid w:val="0077342A"/>
    <w:rsid w:val="0078487C"/>
    <w:rsid w:val="00787696"/>
    <w:rsid w:val="00790AF6"/>
    <w:rsid w:val="007A5EA6"/>
    <w:rsid w:val="007A7A2F"/>
    <w:rsid w:val="007B4142"/>
    <w:rsid w:val="007C6EF2"/>
    <w:rsid w:val="007D2B60"/>
    <w:rsid w:val="007D5408"/>
    <w:rsid w:val="007E75BB"/>
    <w:rsid w:val="007F1D74"/>
    <w:rsid w:val="007F459C"/>
    <w:rsid w:val="00801C91"/>
    <w:rsid w:val="0080412E"/>
    <w:rsid w:val="00847FA7"/>
    <w:rsid w:val="00872879"/>
    <w:rsid w:val="00875429"/>
    <w:rsid w:val="00880780"/>
    <w:rsid w:val="00882388"/>
    <w:rsid w:val="00895F6F"/>
    <w:rsid w:val="008B01D7"/>
    <w:rsid w:val="008B292B"/>
    <w:rsid w:val="008B4D6E"/>
    <w:rsid w:val="008F41AB"/>
    <w:rsid w:val="009102BC"/>
    <w:rsid w:val="00925DE1"/>
    <w:rsid w:val="00935817"/>
    <w:rsid w:val="009543B9"/>
    <w:rsid w:val="009725E0"/>
    <w:rsid w:val="0098494D"/>
    <w:rsid w:val="009919F7"/>
    <w:rsid w:val="00992565"/>
    <w:rsid w:val="009956FB"/>
    <w:rsid w:val="009B6C59"/>
    <w:rsid w:val="009B6E1B"/>
    <w:rsid w:val="009C441B"/>
    <w:rsid w:val="009C494C"/>
    <w:rsid w:val="009D1F32"/>
    <w:rsid w:val="009D4AAD"/>
    <w:rsid w:val="009F7A89"/>
    <w:rsid w:val="00A33179"/>
    <w:rsid w:val="00A34D7C"/>
    <w:rsid w:val="00A426D7"/>
    <w:rsid w:val="00A46A09"/>
    <w:rsid w:val="00A62E76"/>
    <w:rsid w:val="00A63912"/>
    <w:rsid w:val="00A644D5"/>
    <w:rsid w:val="00A95D9B"/>
    <w:rsid w:val="00A97878"/>
    <w:rsid w:val="00AA2646"/>
    <w:rsid w:val="00AA3CD1"/>
    <w:rsid w:val="00AC100F"/>
    <w:rsid w:val="00AD29AE"/>
    <w:rsid w:val="00AF6328"/>
    <w:rsid w:val="00AF66F9"/>
    <w:rsid w:val="00B15B2C"/>
    <w:rsid w:val="00B16DBB"/>
    <w:rsid w:val="00B3079F"/>
    <w:rsid w:val="00B31CE7"/>
    <w:rsid w:val="00B34A49"/>
    <w:rsid w:val="00B35383"/>
    <w:rsid w:val="00B6080C"/>
    <w:rsid w:val="00B62E45"/>
    <w:rsid w:val="00B76E25"/>
    <w:rsid w:val="00B8279C"/>
    <w:rsid w:val="00BA0913"/>
    <w:rsid w:val="00BA273D"/>
    <w:rsid w:val="00BB4BAE"/>
    <w:rsid w:val="00BD3637"/>
    <w:rsid w:val="00BE20EC"/>
    <w:rsid w:val="00BE27B7"/>
    <w:rsid w:val="00BE33EB"/>
    <w:rsid w:val="00BF1B57"/>
    <w:rsid w:val="00BF26AA"/>
    <w:rsid w:val="00BF273A"/>
    <w:rsid w:val="00C16573"/>
    <w:rsid w:val="00C258DC"/>
    <w:rsid w:val="00C40AA2"/>
    <w:rsid w:val="00C43346"/>
    <w:rsid w:val="00C4452D"/>
    <w:rsid w:val="00C629BE"/>
    <w:rsid w:val="00C67CD0"/>
    <w:rsid w:val="00C723A0"/>
    <w:rsid w:val="00C80802"/>
    <w:rsid w:val="00C82A25"/>
    <w:rsid w:val="00C93E94"/>
    <w:rsid w:val="00CB684F"/>
    <w:rsid w:val="00CD1070"/>
    <w:rsid w:val="00CD74F3"/>
    <w:rsid w:val="00CF49B1"/>
    <w:rsid w:val="00D11593"/>
    <w:rsid w:val="00D2652D"/>
    <w:rsid w:val="00D3262A"/>
    <w:rsid w:val="00D417F3"/>
    <w:rsid w:val="00D81B79"/>
    <w:rsid w:val="00D87193"/>
    <w:rsid w:val="00D92B65"/>
    <w:rsid w:val="00D96AAE"/>
    <w:rsid w:val="00DA1F3B"/>
    <w:rsid w:val="00DA7908"/>
    <w:rsid w:val="00DB2FDD"/>
    <w:rsid w:val="00DB6707"/>
    <w:rsid w:val="00DD2EA7"/>
    <w:rsid w:val="00DF27F5"/>
    <w:rsid w:val="00DF302F"/>
    <w:rsid w:val="00E063BD"/>
    <w:rsid w:val="00E32132"/>
    <w:rsid w:val="00E327DE"/>
    <w:rsid w:val="00E62CB7"/>
    <w:rsid w:val="00E64B7E"/>
    <w:rsid w:val="00E668E3"/>
    <w:rsid w:val="00E713E2"/>
    <w:rsid w:val="00E83189"/>
    <w:rsid w:val="00E872C3"/>
    <w:rsid w:val="00E915E2"/>
    <w:rsid w:val="00E92D89"/>
    <w:rsid w:val="00E95BA6"/>
    <w:rsid w:val="00E97227"/>
    <w:rsid w:val="00EB1BFB"/>
    <w:rsid w:val="00EE3F71"/>
    <w:rsid w:val="00EE481E"/>
    <w:rsid w:val="00EE4CEE"/>
    <w:rsid w:val="00EE75FC"/>
    <w:rsid w:val="00EF1EBB"/>
    <w:rsid w:val="00EF6B55"/>
    <w:rsid w:val="00F127CB"/>
    <w:rsid w:val="00F12A58"/>
    <w:rsid w:val="00F15011"/>
    <w:rsid w:val="00F228B4"/>
    <w:rsid w:val="00F5253F"/>
    <w:rsid w:val="00F86B5D"/>
    <w:rsid w:val="00F93F45"/>
    <w:rsid w:val="00FD55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247BC"/>
  <w15:docId w15:val="{24C9C3FA-2124-9D4A-9F64-010FB1F41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D11593"/>
    <w:pPr>
      <w:keepNext/>
      <w:numPr>
        <w:numId w:val="1"/>
      </w:numPr>
      <w:suppressAutoHyphens/>
      <w:spacing w:before="240" w:after="120" w:line="240" w:lineRule="auto"/>
      <w:outlineLvl w:val="0"/>
    </w:pPr>
    <w:rPr>
      <w:rFonts w:ascii="Arial" w:eastAsia="Microsoft YaHei" w:hAnsi="Arial" w:cs="Mangal"/>
      <w:bCs/>
      <w:sz w:val="32"/>
      <w:szCs w:val="32"/>
      <w:lang w:val="en-US" w:eastAsia="ar-SA"/>
    </w:rPr>
  </w:style>
  <w:style w:type="paragraph" w:styleId="Heading2">
    <w:name w:val="heading 2"/>
    <w:basedOn w:val="Normal"/>
    <w:next w:val="BodyText"/>
    <w:link w:val="Heading2Char"/>
    <w:qFormat/>
    <w:rsid w:val="00D11593"/>
    <w:pPr>
      <w:keepNext/>
      <w:numPr>
        <w:ilvl w:val="1"/>
        <w:numId w:val="1"/>
      </w:numPr>
      <w:suppressAutoHyphens/>
      <w:spacing w:before="240" w:after="120" w:line="240" w:lineRule="auto"/>
      <w:outlineLvl w:val="1"/>
    </w:pPr>
    <w:rPr>
      <w:rFonts w:ascii="Arial" w:eastAsia="Microsoft YaHei" w:hAnsi="Arial" w:cs="Mangal"/>
      <w:bCs/>
      <w:iCs/>
      <w:szCs w:val="28"/>
      <w:lang w:val="en-US" w:eastAsia="ar-SA"/>
    </w:rPr>
  </w:style>
  <w:style w:type="paragraph" w:styleId="Heading3">
    <w:name w:val="heading 3"/>
    <w:basedOn w:val="Heading1"/>
    <w:next w:val="BodyText"/>
    <w:link w:val="Heading3Char"/>
    <w:qFormat/>
    <w:rsid w:val="00D11593"/>
    <w:pPr>
      <w:numPr>
        <w:ilvl w:val="2"/>
      </w:numPr>
      <w:outlineLvl w:val="2"/>
    </w:pPr>
    <w:rPr>
      <w:rFonts w:cs="Calibri"/>
      <w:bCs w:val="0"/>
      <w:sz w:val="22"/>
      <w:szCs w:val="28"/>
    </w:rPr>
  </w:style>
  <w:style w:type="paragraph" w:styleId="Heading4">
    <w:name w:val="heading 4"/>
    <w:basedOn w:val="Heading3"/>
    <w:next w:val="Normal"/>
    <w:link w:val="Heading4Char"/>
    <w:uiPriority w:val="9"/>
    <w:unhideWhenUsed/>
    <w:qFormat/>
    <w:rsid w:val="00750533"/>
    <w:pPr>
      <w:keepLines/>
      <w:numPr>
        <w:ilvl w:val="3"/>
        <w:numId w:val="2"/>
      </w:numPr>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0259A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54EBC"/>
    <w:pPr>
      <w:ind w:left="720"/>
      <w:contextualSpacing/>
    </w:pPr>
  </w:style>
  <w:style w:type="character" w:styleId="Hyperlink">
    <w:name w:val="Hyperlink"/>
    <w:basedOn w:val="DefaultParagraphFont"/>
    <w:uiPriority w:val="99"/>
    <w:unhideWhenUsed/>
    <w:rsid w:val="0041137A"/>
    <w:rPr>
      <w:color w:val="0563C1" w:themeColor="hyperlink"/>
      <w:u w:val="single"/>
    </w:rPr>
  </w:style>
  <w:style w:type="paragraph" w:styleId="Header">
    <w:name w:val="header"/>
    <w:basedOn w:val="Normal"/>
    <w:link w:val="HeaderChar"/>
    <w:unhideWhenUsed/>
    <w:rsid w:val="004113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37A"/>
  </w:style>
  <w:style w:type="paragraph" w:styleId="Footer">
    <w:name w:val="footer"/>
    <w:basedOn w:val="Normal"/>
    <w:link w:val="FooterChar"/>
    <w:unhideWhenUsed/>
    <w:rsid w:val="004113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37A"/>
  </w:style>
  <w:style w:type="character" w:styleId="FollowedHyperlink">
    <w:name w:val="FollowedHyperlink"/>
    <w:basedOn w:val="DefaultParagraphFont"/>
    <w:uiPriority w:val="99"/>
    <w:semiHidden/>
    <w:unhideWhenUsed/>
    <w:rsid w:val="00CD74F3"/>
    <w:rPr>
      <w:color w:val="954F72" w:themeColor="followedHyperlink"/>
      <w:u w:val="single"/>
    </w:rPr>
  </w:style>
  <w:style w:type="paragraph" w:styleId="BodyText">
    <w:name w:val="Body Text"/>
    <w:basedOn w:val="Normal"/>
    <w:link w:val="BodyTextChar"/>
    <w:rsid w:val="001E6B81"/>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1E6B81"/>
    <w:rPr>
      <w:rFonts w:ascii="Times New Roman" w:eastAsia="Times New Roman" w:hAnsi="Times New Roman" w:cs="Times New Roman"/>
      <w:sz w:val="24"/>
      <w:szCs w:val="24"/>
      <w:lang w:val="en-US" w:eastAsia="ar-SA"/>
    </w:rPr>
  </w:style>
  <w:style w:type="paragraph" w:styleId="BalloonText">
    <w:name w:val="Balloon Text"/>
    <w:basedOn w:val="Normal"/>
    <w:link w:val="BalloonTextChar"/>
    <w:uiPriority w:val="99"/>
    <w:semiHidden/>
    <w:unhideWhenUsed/>
    <w:rsid w:val="006B68E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B68E6"/>
    <w:rPr>
      <w:rFonts w:ascii="Times New Roman" w:hAnsi="Times New Roman" w:cs="Times New Roman"/>
      <w:sz w:val="18"/>
      <w:szCs w:val="18"/>
    </w:rPr>
  </w:style>
  <w:style w:type="character" w:customStyle="1" w:styleId="Heading1Char">
    <w:name w:val="Heading 1 Char"/>
    <w:basedOn w:val="DefaultParagraphFont"/>
    <w:link w:val="Heading1"/>
    <w:rsid w:val="003E4DF0"/>
    <w:rPr>
      <w:rFonts w:ascii="Arial" w:eastAsia="Microsoft YaHei" w:hAnsi="Arial" w:cs="Mangal"/>
      <w:bCs/>
      <w:sz w:val="32"/>
      <w:szCs w:val="32"/>
      <w:lang w:val="en-US" w:eastAsia="ar-SA"/>
    </w:rPr>
  </w:style>
  <w:style w:type="character" w:customStyle="1" w:styleId="Heading2Char">
    <w:name w:val="Heading 2 Char"/>
    <w:basedOn w:val="DefaultParagraphFont"/>
    <w:link w:val="Heading2"/>
    <w:rsid w:val="003E4DF0"/>
    <w:rPr>
      <w:rFonts w:ascii="Arial" w:eastAsia="Microsoft YaHei" w:hAnsi="Arial" w:cs="Mangal"/>
      <w:bCs/>
      <w:iCs/>
      <w:szCs w:val="28"/>
      <w:lang w:val="en-US" w:eastAsia="ar-SA"/>
    </w:rPr>
  </w:style>
  <w:style w:type="character" w:customStyle="1" w:styleId="Heading3Char">
    <w:name w:val="Heading 3 Char"/>
    <w:basedOn w:val="DefaultParagraphFont"/>
    <w:link w:val="Heading3"/>
    <w:rsid w:val="00D11593"/>
    <w:rPr>
      <w:rFonts w:ascii="Arial" w:eastAsia="Microsoft YaHei" w:hAnsi="Arial" w:cs="Calibri"/>
      <w:szCs w:val="28"/>
      <w:lang w:val="en-US" w:eastAsia="ar-SA"/>
    </w:rPr>
  </w:style>
  <w:style w:type="character" w:customStyle="1" w:styleId="UnresolvedMention1">
    <w:name w:val="Unresolved Mention1"/>
    <w:basedOn w:val="DefaultParagraphFont"/>
    <w:uiPriority w:val="99"/>
    <w:semiHidden/>
    <w:unhideWhenUsed/>
    <w:rsid w:val="00E063BD"/>
    <w:rPr>
      <w:color w:val="605E5C"/>
      <w:shd w:val="clear" w:color="auto" w:fill="E1DFDD"/>
    </w:rPr>
  </w:style>
  <w:style w:type="character" w:customStyle="1" w:styleId="UnresolvedMention2">
    <w:name w:val="Unresolved Mention2"/>
    <w:basedOn w:val="DefaultParagraphFont"/>
    <w:uiPriority w:val="99"/>
    <w:semiHidden/>
    <w:unhideWhenUsed/>
    <w:rsid w:val="00BA273D"/>
    <w:rPr>
      <w:color w:val="605E5C"/>
      <w:shd w:val="clear" w:color="auto" w:fill="E1DFDD"/>
    </w:rPr>
  </w:style>
  <w:style w:type="character" w:customStyle="1" w:styleId="Heading5Char">
    <w:name w:val="Heading 5 Char"/>
    <w:basedOn w:val="DefaultParagraphFont"/>
    <w:link w:val="Heading5"/>
    <w:uiPriority w:val="9"/>
    <w:rsid w:val="000259A6"/>
    <w:rPr>
      <w:rFonts w:asciiTheme="majorHAnsi" w:eastAsiaTheme="majorEastAsia" w:hAnsiTheme="majorHAnsi" w:cstheme="majorBidi"/>
      <w:color w:val="1F4D78" w:themeColor="accent1" w:themeShade="7F"/>
    </w:rPr>
  </w:style>
  <w:style w:type="character" w:styleId="UnresolvedMention">
    <w:name w:val="Unresolved Mention"/>
    <w:basedOn w:val="DefaultParagraphFont"/>
    <w:uiPriority w:val="99"/>
    <w:semiHidden/>
    <w:unhideWhenUsed/>
    <w:rsid w:val="00E95BA6"/>
    <w:rPr>
      <w:color w:val="605E5C"/>
      <w:shd w:val="clear" w:color="auto" w:fill="E1DFDD"/>
    </w:rPr>
  </w:style>
  <w:style w:type="character" w:customStyle="1" w:styleId="Heading4Char">
    <w:name w:val="Heading 4 Char"/>
    <w:basedOn w:val="DefaultParagraphFont"/>
    <w:link w:val="Heading4"/>
    <w:uiPriority w:val="9"/>
    <w:rsid w:val="00750533"/>
    <w:rPr>
      <w:rFonts w:ascii="Arial" w:eastAsiaTheme="majorEastAsia" w:hAnsi="Arial" w:cstheme="majorBidi"/>
      <w:i/>
      <w:iCs/>
      <w:color w:val="2E74B5" w:themeColor="accent1" w:themeShade="BF"/>
      <w:szCs w:val="2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94693">
      <w:bodyDiv w:val="1"/>
      <w:marLeft w:val="0"/>
      <w:marRight w:val="0"/>
      <w:marTop w:val="0"/>
      <w:marBottom w:val="0"/>
      <w:divBdr>
        <w:top w:val="none" w:sz="0" w:space="0" w:color="auto"/>
        <w:left w:val="none" w:sz="0" w:space="0" w:color="auto"/>
        <w:bottom w:val="none" w:sz="0" w:space="0" w:color="auto"/>
        <w:right w:val="none" w:sz="0" w:space="0" w:color="auto"/>
      </w:divBdr>
      <w:divsChild>
        <w:div w:id="1002508559">
          <w:marLeft w:val="0"/>
          <w:marRight w:val="0"/>
          <w:marTop w:val="0"/>
          <w:marBottom w:val="0"/>
          <w:divBdr>
            <w:top w:val="none" w:sz="0" w:space="0" w:color="auto"/>
            <w:left w:val="none" w:sz="0" w:space="0" w:color="auto"/>
            <w:bottom w:val="none" w:sz="0" w:space="0" w:color="auto"/>
            <w:right w:val="none" w:sz="0" w:space="0" w:color="auto"/>
          </w:divBdr>
          <w:divsChild>
            <w:div w:id="1459445885">
              <w:marLeft w:val="0"/>
              <w:marRight w:val="0"/>
              <w:marTop w:val="0"/>
              <w:marBottom w:val="0"/>
              <w:divBdr>
                <w:top w:val="none" w:sz="0" w:space="0" w:color="auto"/>
                <w:left w:val="none" w:sz="0" w:space="0" w:color="auto"/>
                <w:bottom w:val="none" w:sz="0" w:space="0" w:color="auto"/>
                <w:right w:val="none" w:sz="0" w:space="0" w:color="auto"/>
              </w:divBdr>
              <w:divsChild>
                <w:div w:id="20460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6074">
      <w:bodyDiv w:val="1"/>
      <w:marLeft w:val="0"/>
      <w:marRight w:val="0"/>
      <w:marTop w:val="0"/>
      <w:marBottom w:val="0"/>
      <w:divBdr>
        <w:top w:val="none" w:sz="0" w:space="0" w:color="auto"/>
        <w:left w:val="none" w:sz="0" w:space="0" w:color="auto"/>
        <w:bottom w:val="none" w:sz="0" w:space="0" w:color="auto"/>
        <w:right w:val="none" w:sz="0" w:space="0" w:color="auto"/>
      </w:divBdr>
    </w:div>
    <w:div w:id="366103006">
      <w:bodyDiv w:val="1"/>
      <w:marLeft w:val="0"/>
      <w:marRight w:val="0"/>
      <w:marTop w:val="0"/>
      <w:marBottom w:val="0"/>
      <w:divBdr>
        <w:top w:val="none" w:sz="0" w:space="0" w:color="auto"/>
        <w:left w:val="none" w:sz="0" w:space="0" w:color="auto"/>
        <w:bottom w:val="none" w:sz="0" w:space="0" w:color="auto"/>
        <w:right w:val="none" w:sz="0" w:space="0" w:color="auto"/>
      </w:divBdr>
    </w:div>
    <w:div w:id="597758094">
      <w:bodyDiv w:val="1"/>
      <w:marLeft w:val="0"/>
      <w:marRight w:val="0"/>
      <w:marTop w:val="0"/>
      <w:marBottom w:val="0"/>
      <w:divBdr>
        <w:top w:val="none" w:sz="0" w:space="0" w:color="auto"/>
        <w:left w:val="none" w:sz="0" w:space="0" w:color="auto"/>
        <w:bottom w:val="none" w:sz="0" w:space="0" w:color="auto"/>
        <w:right w:val="none" w:sz="0" w:space="0" w:color="auto"/>
      </w:divBdr>
    </w:div>
    <w:div w:id="660159642">
      <w:bodyDiv w:val="1"/>
      <w:marLeft w:val="0"/>
      <w:marRight w:val="0"/>
      <w:marTop w:val="0"/>
      <w:marBottom w:val="0"/>
      <w:divBdr>
        <w:top w:val="none" w:sz="0" w:space="0" w:color="auto"/>
        <w:left w:val="none" w:sz="0" w:space="0" w:color="auto"/>
        <w:bottom w:val="none" w:sz="0" w:space="0" w:color="auto"/>
        <w:right w:val="none" w:sz="0" w:space="0" w:color="auto"/>
      </w:divBdr>
    </w:div>
    <w:div w:id="722753334">
      <w:bodyDiv w:val="1"/>
      <w:marLeft w:val="0"/>
      <w:marRight w:val="0"/>
      <w:marTop w:val="0"/>
      <w:marBottom w:val="0"/>
      <w:divBdr>
        <w:top w:val="none" w:sz="0" w:space="0" w:color="auto"/>
        <w:left w:val="none" w:sz="0" w:space="0" w:color="auto"/>
        <w:bottom w:val="none" w:sz="0" w:space="0" w:color="auto"/>
        <w:right w:val="none" w:sz="0" w:space="0" w:color="auto"/>
      </w:divBdr>
    </w:div>
    <w:div w:id="896936147">
      <w:bodyDiv w:val="1"/>
      <w:marLeft w:val="0"/>
      <w:marRight w:val="0"/>
      <w:marTop w:val="0"/>
      <w:marBottom w:val="0"/>
      <w:divBdr>
        <w:top w:val="none" w:sz="0" w:space="0" w:color="auto"/>
        <w:left w:val="none" w:sz="0" w:space="0" w:color="auto"/>
        <w:bottom w:val="none" w:sz="0" w:space="0" w:color="auto"/>
        <w:right w:val="none" w:sz="0" w:space="0" w:color="auto"/>
      </w:divBdr>
    </w:div>
    <w:div w:id="969363885">
      <w:bodyDiv w:val="1"/>
      <w:marLeft w:val="0"/>
      <w:marRight w:val="0"/>
      <w:marTop w:val="0"/>
      <w:marBottom w:val="0"/>
      <w:divBdr>
        <w:top w:val="none" w:sz="0" w:space="0" w:color="auto"/>
        <w:left w:val="none" w:sz="0" w:space="0" w:color="auto"/>
        <w:bottom w:val="none" w:sz="0" w:space="0" w:color="auto"/>
        <w:right w:val="none" w:sz="0" w:space="0" w:color="auto"/>
      </w:divBdr>
    </w:div>
    <w:div w:id="993292694">
      <w:bodyDiv w:val="1"/>
      <w:marLeft w:val="0"/>
      <w:marRight w:val="0"/>
      <w:marTop w:val="0"/>
      <w:marBottom w:val="0"/>
      <w:divBdr>
        <w:top w:val="none" w:sz="0" w:space="0" w:color="auto"/>
        <w:left w:val="none" w:sz="0" w:space="0" w:color="auto"/>
        <w:bottom w:val="none" w:sz="0" w:space="0" w:color="auto"/>
        <w:right w:val="none" w:sz="0" w:space="0" w:color="auto"/>
      </w:divBdr>
    </w:div>
    <w:div w:id="1224290816">
      <w:bodyDiv w:val="1"/>
      <w:marLeft w:val="0"/>
      <w:marRight w:val="0"/>
      <w:marTop w:val="0"/>
      <w:marBottom w:val="0"/>
      <w:divBdr>
        <w:top w:val="none" w:sz="0" w:space="0" w:color="auto"/>
        <w:left w:val="none" w:sz="0" w:space="0" w:color="auto"/>
        <w:bottom w:val="none" w:sz="0" w:space="0" w:color="auto"/>
        <w:right w:val="none" w:sz="0" w:space="0" w:color="auto"/>
      </w:divBdr>
    </w:div>
    <w:div w:id="1238134062">
      <w:bodyDiv w:val="1"/>
      <w:marLeft w:val="0"/>
      <w:marRight w:val="0"/>
      <w:marTop w:val="0"/>
      <w:marBottom w:val="0"/>
      <w:divBdr>
        <w:top w:val="none" w:sz="0" w:space="0" w:color="auto"/>
        <w:left w:val="none" w:sz="0" w:space="0" w:color="auto"/>
        <w:bottom w:val="none" w:sz="0" w:space="0" w:color="auto"/>
        <w:right w:val="none" w:sz="0" w:space="0" w:color="auto"/>
      </w:divBdr>
    </w:div>
    <w:div w:id="1364788637">
      <w:bodyDiv w:val="1"/>
      <w:marLeft w:val="0"/>
      <w:marRight w:val="0"/>
      <w:marTop w:val="0"/>
      <w:marBottom w:val="0"/>
      <w:divBdr>
        <w:top w:val="none" w:sz="0" w:space="0" w:color="auto"/>
        <w:left w:val="none" w:sz="0" w:space="0" w:color="auto"/>
        <w:bottom w:val="none" w:sz="0" w:space="0" w:color="auto"/>
        <w:right w:val="none" w:sz="0" w:space="0" w:color="auto"/>
      </w:divBdr>
    </w:div>
    <w:div w:id="1380784121">
      <w:bodyDiv w:val="1"/>
      <w:marLeft w:val="0"/>
      <w:marRight w:val="0"/>
      <w:marTop w:val="0"/>
      <w:marBottom w:val="0"/>
      <w:divBdr>
        <w:top w:val="none" w:sz="0" w:space="0" w:color="auto"/>
        <w:left w:val="none" w:sz="0" w:space="0" w:color="auto"/>
        <w:bottom w:val="none" w:sz="0" w:space="0" w:color="auto"/>
        <w:right w:val="none" w:sz="0" w:space="0" w:color="auto"/>
      </w:divBdr>
    </w:div>
    <w:div w:id="1447386717">
      <w:bodyDiv w:val="1"/>
      <w:marLeft w:val="0"/>
      <w:marRight w:val="0"/>
      <w:marTop w:val="0"/>
      <w:marBottom w:val="0"/>
      <w:divBdr>
        <w:top w:val="none" w:sz="0" w:space="0" w:color="auto"/>
        <w:left w:val="none" w:sz="0" w:space="0" w:color="auto"/>
        <w:bottom w:val="none" w:sz="0" w:space="0" w:color="auto"/>
        <w:right w:val="none" w:sz="0" w:space="0" w:color="auto"/>
      </w:divBdr>
      <w:divsChild>
        <w:div w:id="1250386261">
          <w:marLeft w:val="547"/>
          <w:marRight w:val="0"/>
          <w:marTop w:val="96"/>
          <w:marBottom w:val="0"/>
          <w:divBdr>
            <w:top w:val="none" w:sz="0" w:space="0" w:color="auto"/>
            <w:left w:val="none" w:sz="0" w:space="0" w:color="auto"/>
            <w:bottom w:val="none" w:sz="0" w:space="0" w:color="auto"/>
            <w:right w:val="none" w:sz="0" w:space="0" w:color="auto"/>
          </w:divBdr>
        </w:div>
        <w:div w:id="1556575632">
          <w:marLeft w:val="547"/>
          <w:marRight w:val="0"/>
          <w:marTop w:val="96"/>
          <w:marBottom w:val="0"/>
          <w:divBdr>
            <w:top w:val="none" w:sz="0" w:space="0" w:color="auto"/>
            <w:left w:val="none" w:sz="0" w:space="0" w:color="auto"/>
            <w:bottom w:val="none" w:sz="0" w:space="0" w:color="auto"/>
            <w:right w:val="none" w:sz="0" w:space="0" w:color="auto"/>
          </w:divBdr>
        </w:div>
        <w:div w:id="785389969">
          <w:marLeft w:val="547"/>
          <w:marRight w:val="0"/>
          <w:marTop w:val="96"/>
          <w:marBottom w:val="0"/>
          <w:divBdr>
            <w:top w:val="none" w:sz="0" w:space="0" w:color="auto"/>
            <w:left w:val="none" w:sz="0" w:space="0" w:color="auto"/>
            <w:bottom w:val="none" w:sz="0" w:space="0" w:color="auto"/>
            <w:right w:val="none" w:sz="0" w:space="0" w:color="auto"/>
          </w:divBdr>
        </w:div>
        <w:div w:id="1021275753">
          <w:marLeft w:val="547"/>
          <w:marRight w:val="0"/>
          <w:marTop w:val="96"/>
          <w:marBottom w:val="0"/>
          <w:divBdr>
            <w:top w:val="none" w:sz="0" w:space="0" w:color="auto"/>
            <w:left w:val="none" w:sz="0" w:space="0" w:color="auto"/>
            <w:bottom w:val="none" w:sz="0" w:space="0" w:color="auto"/>
            <w:right w:val="none" w:sz="0" w:space="0" w:color="auto"/>
          </w:divBdr>
        </w:div>
        <w:div w:id="1880194062">
          <w:marLeft w:val="547"/>
          <w:marRight w:val="0"/>
          <w:marTop w:val="96"/>
          <w:marBottom w:val="0"/>
          <w:divBdr>
            <w:top w:val="none" w:sz="0" w:space="0" w:color="auto"/>
            <w:left w:val="none" w:sz="0" w:space="0" w:color="auto"/>
            <w:bottom w:val="none" w:sz="0" w:space="0" w:color="auto"/>
            <w:right w:val="none" w:sz="0" w:space="0" w:color="auto"/>
          </w:divBdr>
        </w:div>
        <w:div w:id="1722364270">
          <w:marLeft w:val="547"/>
          <w:marRight w:val="0"/>
          <w:marTop w:val="96"/>
          <w:marBottom w:val="0"/>
          <w:divBdr>
            <w:top w:val="none" w:sz="0" w:space="0" w:color="auto"/>
            <w:left w:val="none" w:sz="0" w:space="0" w:color="auto"/>
            <w:bottom w:val="none" w:sz="0" w:space="0" w:color="auto"/>
            <w:right w:val="none" w:sz="0" w:space="0" w:color="auto"/>
          </w:divBdr>
        </w:div>
      </w:divsChild>
    </w:div>
    <w:div w:id="1739739604">
      <w:bodyDiv w:val="1"/>
      <w:marLeft w:val="0"/>
      <w:marRight w:val="0"/>
      <w:marTop w:val="0"/>
      <w:marBottom w:val="0"/>
      <w:divBdr>
        <w:top w:val="none" w:sz="0" w:space="0" w:color="auto"/>
        <w:left w:val="none" w:sz="0" w:space="0" w:color="auto"/>
        <w:bottom w:val="none" w:sz="0" w:space="0" w:color="auto"/>
        <w:right w:val="none" w:sz="0" w:space="0" w:color="auto"/>
      </w:divBdr>
    </w:div>
    <w:div w:id="1758625270">
      <w:bodyDiv w:val="1"/>
      <w:marLeft w:val="0"/>
      <w:marRight w:val="0"/>
      <w:marTop w:val="0"/>
      <w:marBottom w:val="0"/>
      <w:divBdr>
        <w:top w:val="none" w:sz="0" w:space="0" w:color="auto"/>
        <w:left w:val="none" w:sz="0" w:space="0" w:color="auto"/>
        <w:bottom w:val="none" w:sz="0" w:space="0" w:color="auto"/>
        <w:right w:val="none" w:sz="0" w:space="0" w:color="auto"/>
      </w:divBdr>
    </w:div>
    <w:div w:id="1873805421">
      <w:bodyDiv w:val="1"/>
      <w:marLeft w:val="0"/>
      <w:marRight w:val="0"/>
      <w:marTop w:val="0"/>
      <w:marBottom w:val="0"/>
      <w:divBdr>
        <w:top w:val="none" w:sz="0" w:space="0" w:color="auto"/>
        <w:left w:val="none" w:sz="0" w:space="0" w:color="auto"/>
        <w:bottom w:val="none" w:sz="0" w:space="0" w:color="auto"/>
        <w:right w:val="none" w:sz="0" w:space="0" w:color="auto"/>
      </w:divBdr>
    </w:div>
    <w:div w:id="1892619723">
      <w:bodyDiv w:val="1"/>
      <w:marLeft w:val="0"/>
      <w:marRight w:val="0"/>
      <w:marTop w:val="0"/>
      <w:marBottom w:val="0"/>
      <w:divBdr>
        <w:top w:val="none" w:sz="0" w:space="0" w:color="auto"/>
        <w:left w:val="none" w:sz="0" w:space="0" w:color="auto"/>
        <w:bottom w:val="none" w:sz="0" w:space="0" w:color="auto"/>
        <w:right w:val="none" w:sz="0" w:space="0" w:color="auto"/>
      </w:divBdr>
    </w:div>
    <w:div w:id="2006201494">
      <w:bodyDiv w:val="1"/>
      <w:marLeft w:val="0"/>
      <w:marRight w:val="0"/>
      <w:marTop w:val="0"/>
      <w:marBottom w:val="0"/>
      <w:divBdr>
        <w:top w:val="none" w:sz="0" w:space="0" w:color="auto"/>
        <w:left w:val="none" w:sz="0" w:space="0" w:color="auto"/>
        <w:bottom w:val="none" w:sz="0" w:space="0" w:color="auto"/>
        <w:right w:val="none" w:sz="0" w:space="0" w:color="auto"/>
      </w:divBdr>
      <w:divsChild>
        <w:div w:id="265770764">
          <w:marLeft w:val="0"/>
          <w:marRight w:val="0"/>
          <w:marTop w:val="0"/>
          <w:marBottom w:val="0"/>
          <w:divBdr>
            <w:top w:val="none" w:sz="0" w:space="0" w:color="auto"/>
            <w:left w:val="none" w:sz="0" w:space="0" w:color="auto"/>
            <w:bottom w:val="none" w:sz="0" w:space="0" w:color="auto"/>
            <w:right w:val="none" w:sz="0" w:space="0" w:color="auto"/>
          </w:divBdr>
          <w:divsChild>
            <w:div w:id="1856187409">
              <w:marLeft w:val="0"/>
              <w:marRight w:val="0"/>
              <w:marTop w:val="0"/>
              <w:marBottom w:val="0"/>
              <w:divBdr>
                <w:top w:val="none" w:sz="0" w:space="0" w:color="auto"/>
                <w:left w:val="none" w:sz="0" w:space="0" w:color="auto"/>
                <w:bottom w:val="none" w:sz="0" w:space="0" w:color="auto"/>
                <w:right w:val="none" w:sz="0" w:space="0" w:color="auto"/>
              </w:divBdr>
              <w:divsChild>
                <w:div w:id="11356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6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upport.transport.qld.gov.au/qt/formsdat.nsf/Forms/QF1562"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anlycombinedclubs.com/" TargetMode="Externa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1304</Words>
  <Characters>7434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Sailing</dc:creator>
  <cp:lastModifiedBy>Mike Mollison</cp:lastModifiedBy>
  <cp:revision>2</cp:revision>
  <cp:lastPrinted>2020-12-08T02:22:00Z</cp:lastPrinted>
  <dcterms:created xsi:type="dcterms:W3CDTF">2020-12-20T05:54:00Z</dcterms:created>
  <dcterms:modified xsi:type="dcterms:W3CDTF">2020-12-20T05:54:00Z</dcterms:modified>
</cp:coreProperties>
</file>